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32634"/>
      <w:r>
        <w:rPr>
          <w:rFonts w:hint="eastAsia"/>
        </w:rPr>
        <w:t>泛微</w:t>
      </w:r>
      <w:r>
        <w:t>e-cology与</w:t>
      </w:r>
      <w:r>
        <w:rPr>
          <w:rFonts w:hint="eastAsia"/>
        </w:rPr>
        <w:t>阿里钉钉集成</w:t>
      </w:r>
      <w:r>
        <w:t>配置</w:t>
      </w:r>
      <w:r>
        <w:rPr>
          <w:rFonts w:hint="eastAsia"/>
        </w:rPr>
        <w:t>手册</w:t>
      </w:r>
      <w:bookmarkEnd w:id="0"/>
    </w:p>
    <w:p>
      <w:pPr>
        <w:spacing w:beforeLines="50"/>
        <w:jc w:val="left"/>
        <w:rPr>
          <w:rFonts w:ascii="Heiti SC Medium" w:hAnsi="STHeiti Light" w:eastAsia="Heiti SC Medium"/>
          <w:b/>
          <w:color w:val="FF0000"/>
          <w:sz w:val="21"/>
          <w:szCs w:val="21"/>
        </w:rPr>
      </w:pPr>
    </w:p>
    <w:p>
      <w:pPr>
        <w:spacing w:beforeLines="50"/>
        <w:jc w:val="left"/>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温馨提示：</w:t>
      </w:r>
    </w:p>
    <w:p>
      <w:pPr>
        <w:pStyle w:val="21"/>
        <w:numPr>
          <w:ilvl w:val="0"/>
          <w:numId w:val="0"/>
        </w:numPr>
        <w:spacing w:beforeLines="50"/>
        <w:ind w:leftChars="0"/>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lang w:val="en-US" w:eastAsia="zh-CN"/>
        </w:rPr>
        <w:t>1、</w:t>
      </w:r>
      <w:r>
        <w:rPr>
          <w:rFonts w:hint="eastAsia" w:ascii="微软雅黑" w:hAnsi="微软雅黑" w:eastAsia="微软雅黑" w:cs="微软雅黑"/>
          <w:color w:val="000000" w:themeColor="text1"/>
          <w:sz w:val="24"/>
          <w:szCs w:val="24"/>
        </w:rPr>
        <w:t>泛微</w:t>
      </w:r>
      <w:r>
        <w:rPr>
          <w:rFonts w:hint="eastAsia" w:ascii="微软雅黑" w:hAnsi="微软雅黑" w:eastAsia="微软雅黑" w:cs="微软雅黑"/>
          <w:color w:val="000000" w:themeColor="text1"/>
          <w:sz w:val="24"/>
          <w:szCs w:val="24"/>
          <w:lang w:eastAsia="zh-CN"/>
        </w:rPr>
        <w:t>云桥</w:t>
      </w:r>
      <w:r>
        <w:rPr>
          <w:rFonts w:hint="eastAsia" w:ascii="微软雅黑" w:hAnsi="微软雅黑" w:eastAsia="微软雅黑" w:cs="微软雅黑"/>
          <w:color w:val="000000" w:themeColor="text1"/>
          <w:sz w:val="24"/>
          <w:szCs w:val="24"/>
        </w:rPr>
        <w:t>e-Bridge即为原来的微信&amp;钉钉集成平台</w:t>
      </w:r>
    </w:p>
    <w:p>
      <w:pPr>
        <w:pStyle w:val="21"/>
        <w:numPr>
          <w:ilvl w:val="0"/>
          <w:numId w:val="0"/>
        </w:numPr>
        <w:spacing w:beforeLines="50"/>
        <w:ind w:leftChars="0"/>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lang w:val="en-US" w:eastAsia="zh-CN"/>
        </w:rPr>
        <w:t>2、</w:t>
      </w:r>
      <w:r>
        <w:rPr>
          <w:rFonts w:hint="eastAsia" w:ascii="微软雅黑" w:hAnsi="微软雅黑" w:eastAsia="微软雅黑" w:cs="微软雅黑"/>
          <w:color w:val="000000" w:themeColor="text1"/>
          <w:sz w:val="24"/>
          <w:szCs w:val="24"/>
        </w:rPr>
        <w:t>本手册在泛微</w:t>
      </w:r>
      <w:r>
        <w:rPr>
          <w:rFonts w:hint="eastAsia" w:ascii="微软雅黑" w:hAnsi="微软雅黑" w:eastAsia="微软雅黑" w:cs="微软雅黑"/>
          <w:color w:val="000000" w:themeColor="text1"/>
          <w:sz w:val="24"/>
          <w:szCs w:val="24"/>
          <w:lang w:eastAsia="zh-CN"/>
        </w:rPr>
        <w:t>云桥</w:t>
      </w:r>
      <w:r>
        <w:rPr>
          <w:rFonts w:hint="eastAsia" w:ascii="微软雅黑" w:hAnsi="微软雅黑" w:eastAsia="微软雅黑" w:cs="微软雅黑"/>
          <w:color w:val="000000" w:themeColor="text1"/>
          <w:sz w:val="24"/>
          <w:szCs w:val="24"/>
        </w:rPr>
        <w:t>e-Bridge的</w:t>
      </w:r>
      <w:r>
        <w:rPr>
          <w:rFonts w:hint="eastAsia" w:ascii="微软雅黑" w:hAnsi="微软雅黑" w:eastAsia="微软雅黑" w:cs="微软雅黑"/>
          <w:b/>
          <w:bCs/>
          <w:color w:val="FF0000"/>
          <w:sz w:val="24"/>
          <w:szCs w:val="24"/>
        </w:rPr>
        <w:t>201</w:t>
      </w:r>
      <w:r>
        <w:rPr>
          <w:rFonts w:hint="eastAsia" w:ascii="微软雅黑" w:hAnsi="微软雅黑" w:eastAsia="微软雅黑" w:cs="微软雅黑"/>
          <w:b/>
          <w:bCs/>
          <w:color w:val="FF0000"/>
          <w:sz w:val="24"/>
          <w:szCs w:val="24"/>
          <w:lang w:val="en-US" w:eastAsia="zh-CN"/>
        </w:rPr>
        <w:t>90129</w:t>
      </w:r>
      <w:r>
        <w:rPr>
          <w:rFonts w:hint="eastAsia" w:ascii="微软雅黑" w:hAnsi="微软雅黑" w:eastAsia="微软雅黑" w:cs="微软雅黑"/>
          <w:color w:val="000000" w:themeColor="text1"/>
          <w:sz w:val="24"/>
          <w:szCs w:val="24"/>
        </w:rPr>
        <w:t>版本基础上编制</w:t>
      </w:r>
      <w:r>
        <w:rPr>
          <w:rFonts w:hint="eastAsia" w:ascii="微软雅黑" w:hAnsi="微软雅黑" w:eastAsia="微软雅黑" w:cs="微软雅黑"/>
          <w:color w:val="000000" w:themeColor="text1"/>
          <w:sz w:val="24"/>
          <w:szCs w:val="24"/>
          <w:lang w:eastAsia="zh-CN"/>
        </w:rPr>
        <w:t>，</w:t>
      </w:r>
      <w:r>
        <w:rPr>
          <w:rFonts w:hint="eastAsia" w:ascii="微软雅黑" w:hAnsi="微软雅黑" w:eastAsia="微软雅黑" w:cs="微软雅黑"/>
          <w:color w:val="000000" w:themeColor="text1"/>
          <w:sz w:val="24"/>
          <w:szCs w:val="24"/>
        </w:rPr>
        <w:t>不同版本操作界面会有所偏差</w:t>
      </w:r>
    </w:p>
    <w:p>
      <w:pPr>
        <w:spacing w:beforeLines="50"/>
        <w:jc w:val="left"/>
        <w:rPr>
          <w:rFonts w:ascii="华文宋体" w:hAnsi="华文宋体" w:eastAsia="华文宋体"/>
          <w:color w:val="000000" w:themeColor="text1"/>
          <w:szCs w:val="21"/>
        </w:rPr>
      </w:pPr>
    </w:p>
    <w:tbl>
      <w:tblPr>
        <w:tblStyle w:val="19"/>
        <w:tblpPr w:leftFromText="180" w:rightFromText="180" w:vertAnchor="text" w:horzAnchor="margin" w:tblpXSpec="center" w:tblpY="293"/>
        <w:tblW w:w="74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1556"/>
        <w:gridCol w:w="1418"/>
        <w:gridCol w:w="1134"/>
        <w:gridCol w:w="992"/>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62" w:type="dxa"/>
          </w:tcPr>
          <w:p>
            <w:r>
              <w:rPr>
                <w:rFonts w:hint="eastAsia"/>
              </w:rPr>
              <w:t>版本</w:t>
            </w:r>
          </w:p>
        </w:tc>
        <w:tc>
          <w:tcPr>
            <w:tcW w:w="1556" w:type="dxa"/>
          </w:tcPr>
          <w:p>
            <w:r>
              <w:rPr>
                <w:rFonts w:hint="eastAsia"/>
              </w:rPr>
              <w:t>部门</w:t>
            </w:r>
          </w:p>
        </w:tc>
        <w:tc>
          <w:tcPr>
            <w:tcW w:w="1418" w:type="dxa"/>
          </w:tcPr>
          <w:p>
            <w:r>
              <w:rPr>
                <w:rFonts w:hint="eastAsia"/>
              </w:rPr>
              <w:t>更新时间</w:t>
            </w:r>
          </w:p>
        </w:tc>
        <w:tc>
          <w:tcPr>
            <w:tcW w:w="1134" w:type="dxa"/>
          </w:tcPr>
          <w:p>
            <w:r>
              <w:rPr>
                <w:rFonts w:hint="eastAsia"/>
              </w:rPr>
              <w:t>编写人</w:t>
            </w:r>
          </w:p>
        </w:tc>
        <w:tc>
          <w:tcPr>
            <w:tcW w:w="992" w:type="dxa"/>
          </w:tcPr>
          <w:p>
            <w:r>
              <w:rPr>
                <w:rFonts w:hint="eastAsia"/>
              </w:rPr>
              <w:t>更新人</w:t>
            </w:r>
          </w:p>
        </w:tc>
        <w:tc>
          <w:tcPr>
            <w:tcW w:w="1418" w:type="dxa"/>
          </w:tcPr>
          <w:p>
            <w:r>
              <w:rPr>
                <w:rFonts w:hint="eastAsia"/>
              </w:rPr>
              <w:t>校对人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62" w:type="dxa"/>
          </w:tcPr>
          <w:p>
            <w:r>
              <w:rPr>
                <w:rFonts w:hint="eastAsia"/>
              </w:rPr>
              <w:t>V1.1</w:t>
            </w:r>
          </w:p>
        </w:tc>
        <w:tc>
          <w:tcPr>
            <w:tcW w:w="1556" w:type="dxa"/>
          </w:tcPr>
          <w:p>
            <w:r>
              <w:rPr>
                <w:rFonts w:hint="eastAsia"/>
              </w:rPr>
              <w:t>微信事业部</w:t>
            </w:r>
          </w:p>
        </w:tc>
        <w:tc>
          <w:tcPr>
            <w:tcW w:w="1418" w:type="dxa"/>
          </w:tcPr>
          <w:p>
            <w:r>
              <w:rPr>
                <w:rFonts w:hint="eastAsia"/>
              </w:rPr>
              <w:t>2017-08-29</w:t>
            </w:r>
          </w:p>
        </w:tc>
        <w:tc>
          <w:tcPr>
            <w:tcW w:w="1134" w:type="dxa"/>
          </w:tcPr>
          <w:p>
            <w:r>
              <w:rPr>
                <w:rFonts w:hint="eastAsia"/>
              </w:rPr>
              <w:t>康渊炎</w:t>
            </w:r>
          </w:p>
        </w:tc>
        <w:tc>
          <w:tcPr>
            <w:tcW w:w="992" w:type="dxa"/>
          </w:tcPr>
          <w:p>
            <w:r>
              <w:rPr>
                <w:rFonts w:hint="eastAsia"/>
              </w:rPr>
              <w:t>冯晓辉</w:t>
            </w:r>
          </w:p>
        </w:tc>
        <w:tc>
          <w:tcPr>
            <w:tcW w:w="1418"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62" w:type="dxa"/>
          </w:tcPr>
          <w:p>
            <w:pPr>
              <w:rPr>
                <w:rFonts w:hint="eastAsia" w:eastAsiaTheme="minorEastAsia"/>
                <w:lang w:val="en-US" w:eastAsia="zh-CN"/>
              </w:rPr>
            </w:pPr>
            <w:r>
              <w:rPr>
                <w:rFonts w:hint="eastAsia"/>
                <w:lang w:val="en-US" w:eastAsia="zh-CN"/>
              </w:rPr>
              <w:t>V2.0</w:t>
            </w:r>
          </w:p>
        </w:tc>
        <w:tc>
          <w:tcPr>
            <w:tcW w:w="1556" w:type="dxa"/>
          </w:tcPr>
          <w:p>
            <w:pPr>
              <w:rPr>
                <w:rFonts w:hint="eastAsia" w:eastAsiaTheme="minorEastAsia"/>
                <w:lang w:eastAsia="zh-CN"/>
              </w:rPr>
            </w:pPr>
            <w:r>
              <w:rPr>
                <w:rFonts w:hint="eastAsia"/>
                <w:lang w:eastAsia="zh-CN"/>
              </w:rPr>
              <w:t>移动事业部</w:t>
            </w:r>
          </w:p>
        </w:tc>
        <w:tc>
          <w:tcPr>
            <w:tcW w:w="1418" w:type="dxa"/>
          </w:tcPr>
          <w:p>
            <w:pPr>
              <w:rPr>
                <w:rFonts w:hint="eastAsia" w:eastAsiaTheme="minorEastAsia"/>
                <w:lang w:val="en-US" w:eastAsia="zh-CN"/>
              </w:rPr>
            </w:pPr>
            <w:r>
              <w:rPr>
                <w:rFonts w:hint="eastAsia"/>
                <w:lang w:val="en-US" w:eastAsia="zh-CN"/>
              </w:rPr>
              <w:t>2019-03-11</w:t>
            </w:r>
          </w:p>
        </w:tc>
        <w:tc>
          <w:tcPr>
            <w:tcW w:w="1134" w:type="dxa"/>
          </w:tcPr>
          <w:p>
            <w:pPr>
              <w:rPr>
                <w:rFonts w:hint="eastAsia"/>
              </w:rPr>
            </w:pPr>
          </w:p>
        </w:tc>
        <w:tc>
          <w:tcPr>
            <w:tcW w:w="992" w:type="dxa"/>
          </w:tcPr>
          <w:p>
            <w:pPr>
              <w:rPr>
                <w:rFonts w:hint="eastAsia" w:eastAsiaTheme="minorEastAsia"/>
                <w:lang w:eastAsia="zh-CN"/>
              </w:rPr>
            </w:pPr>
            <w:r>
              <w:rPr>
                <w:rFonts w:hint="eastAsia"/>
                <w:lang w:eastAsia="zh-CN"/>
              </w:rPr>
              <w:t>陈伟</w:t>
            </w:r>
          </w:p>
        </w:tc>
        <w:tc>
          <w:tcPr>
            <w:tcW w:w="1418" w:type="dxa"/>
          </w:tcPr>
          <w:p/>
        </w:tc>
      </w:tr>
    </w:tbl>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sdt>
      <w:sdtPr>
        <w:rPr>
          <w:rFonts w:asciiTheme="minorHAnsi" w:hAnsiTheme="minorHAnsi" w:eastAsiaTheme="minorEastAsia" w:cstheme="minorBidi"/>
          <w:b w:val="0"/>
          <w:bCs w:val="0"/>
          <w:color w:val="auto"/>
          <w:kern w:val="2"/>
          <w:sz w:val="24"/>
          <w:szCs w:val="24"/>
          <w:lang w:val="zh-CN"/>
        </w:rPr>
        <w:id w:val="151972103"/>
      </w:sdtPr>
      <w:sdtEndPr>
        <w:rPr>
          <w:rFonts w:asciiTheme="minorHAnsi" w:hAnsiTheme="minorHAnsi" w:eastAsiaTheme="minorEastAsia" w:cstheme="minorBidi"/>
          <w:b w:val="0"/>
          <w:bCs w:val="0"/>
          <w:color w:val="auto"/>
          <w:kern w:val="2"/>
          <w:sz w:val="24"/>
          <w:szCs w:val="24"/>
          <w:lang w:val="en-US"/>
        </w:rPr>
      </w:sdtEndPr>
      <w:sdtContent>
        <w:p>
          <w:pPr>
            <w:pStyle w:val="30"/>
            <w:rPr>
              <w:sz w:val="21"/>
              <w:szCs w:val="21"/>
            </w:rPr>
          </w:pPr>
          <w:r>
            <w:rPr>
              <w:lang w:val="zh-CN"/>
            </w:rPr>
            <w:t>目录</w:t>
          </w:r>
          <w:bookmarkStart w:id="36" w:name="_GoBack"/>
          <w:bookmarkEnd w:id="36"/>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_Toc32634 </w:instrText>
          </w:r>
          <w:r>
            <w:fldChar w:fldCharType="separate"/>
          </w:r>
          <w:r>
            <w:rPr>
              <w:rFonts w:hint="eastAsia"/>
            </w:rPr>
            <w:t>泛微</w:t>
          </w:r>
          <w:r>
            <w:t>e-cology与</w:t>
          </w:r>
          <w:r>
            <w:rPr>
              <w:rFonts w:hint="eastAsia"/>
            </w:rPr>
            <w:t>阿里钉钉集成</w:t>
          </w:r>
          <w:r>
            <w:t>配置</w:t>
          </w:r>
          <w:r>
            <w:rPr>
              <w:rFonts w:hint="eastAsia"/>
            </w:rPr>
            <w:t>手册</w:t>
          </w:r>
          <w:r>
            <w:tab/>
          </w:r>
          <w:r>
            <w:fldChar w:fldCharType="begin"/>
          </w:r>
          <w:r>
            <w:instrText xml:space="preserve"> PAGEREF _Toc32634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_Toc31747 </w:instrText>
          </w:r>
          <w:r>
            <w:fldChar w:fldCharType="separate"/>
          </w:r>
          <w:r>
            <w:rPr>
              <w:szCs w:val="36"/>
            </w:rPr>
            <w:t xml:space="preserve">一、 </w:t>
          </w:r>
          <w:r>
            <w:rPr>
              <w:rFonts w:hint="eastAsia"/>
              <w:szCs w:val="36"/>
            </w:rPr>
            <w:t>约束</w:t>
          </w:r>
          <w:r>
            <w:rPr>
              <w:szCs w:val="36"/>
            </w:rPr>
            <w:t>条件</w:t>
          </w:r>
          <w:r>
            <w:tab/>
          </w:r>
          <w:r>
            <w:fldChar w:fldCharType="begin"/>
          </w:r>
          <w:r>
            <w:instrText xml:space="preserve"> PAGEREF _Toc31747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_Toc30909 </w:instrText>
          </w:r>
          <w:r>
            <w:fldChar w:fldCharType="separate"/>
          </w:r>
          <w:r>
            <w:rPr>
              <w:szCs w:val="36"/>
            </w:rPr>
            <w:t>二、 e-cology产品升级</w:t>
          </w:r>
          <w:r>
            <w:tab/>
          </w:r>
          <w:r>
            <w:fldChar w:fldCharType="begin"/>
          </w:r>
          <w:r>
            <w:instrText xml:space="preserve"> PAGEREF _Toc30909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_Toc24959 </w:instrText>
          </w:r>
          <w:r>
            <w:fldChar w:fldCharType="separate"/>
          </w:r>
          <w:r>
            <w:rPr>
              <w:szCs w:val="36"/>
            </w:rPr>
            <w:t xml:space="preserve">三、 </w:t>
          </w:r>
          <w:r>
            <w:rPr>
              <w:rFonts w:hint="eastAsia"/>
              <w:szCs w:val="36"/>
            </w:rPr>
            <w:t>e-cology系统</w:t>
          </w:r>
          <w:r>
            <w:rPr>
              <w:szCs w:val="36"/>
            </w:rPr>
            <w:t>接入配置</w:t>
          </w:r>
          <w:r>
            <w:tab/>
          </w:r>
          <w:r>
            <w:fldChar w:fldCharType="begin"/>
          </w:r>
          <w:r>
            <w:instrText xml:space="preserve"> PAGEREF _Toc24959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_Toc10388 </w:instrText>
          </w:r>
          <w:r>
            <w:fldChar w:fldCharType="separate"/>
          </w:r>
          <w:r>
            <w:rPr>
              <w:szCs w:val="36"/>
            </w:rPr>
            <w:t xml:space="preserve">四、 </w:t>
          </w:r>
          <w:r>
            <w:rPr>
              <w:rFonts w:hint="eastAsia"/>
              <w:szCs w:val="36"/>
            </w:rPr>
            <w:t>阿里钉钉</w:t>
          </w:r>
          <w:r>
            <w:rPr>
              <w:rFonts w:hint="eastAsia"/>
              <w:szCs w:val="36"/>
              <w:lang w:eastAsia="zh-CN"/>
            </w:rPr>
            <w:t>接</w:t>
          </w:r>
          <w:r>
            <w:rPr>
              <w:szCs w:val="36"/>
            </w:rPr>
            <w:t>入配置</w:t>
          </w:r>
          <w:r>
            <w:tab/>
          </w:r>
          <w:r>
            <w:fldChar w:fldCharType="begin"/>
          </w:r>
          <w:r>
            <w:instrText xml:space="preserve"> PAGEREF _Toc10388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_Toc13494 </w:instrText>
          </w:r>
          <w:r>
            <w:fldChar w:fldCharType="separate"/>
          </w:r>
          <w:r>
            <w:rPr>
              <w:szCs w:val="36"/>
            </w:rPr>
            <w:t>五、 e-cology组织用户与</w:t>
          </w:r>
          <w:r>
            <w:rPr>
              <w:rFonts w:hint="eastAsia"/>
              <w:szCs w:val="36"/>
            </w:rPr>
            <w:t>阿里钉钉号通讯录</w:t>
          </w:r>
          <w:r>
            <w:rPr>
              <w:szCs w:val="36"/>
            </w:rPr>
            <w:t>同步</w:t>
          </w:r>
          <w:r>
            <w:tab/>
          </w:r>
          <w:r>
            <w:fldChar w:fldCharType="begin"/>
          </w:r>
          <w:r>
            <w:instrText xml:space="preserve"> PAGEREF _Toc13494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_Toc31711 </w:instrText>
          </w:r>
          <w:r>
            <w:fldChar w:fldCharType="separate"/>
          </w:r>
          <w:r>
            <w:rPr>
              <w:rFonts w:hint="eastAsia"/>
              <w:szCs w:val="28"/>
            </w:rPr>
            <w:t>（一） 初始化通讯录</w:t>
          </w:r>
          <w:r>
            <w:tab/>
          </w:r>
          <w:r>
            <w:fldChar w:fldCharType="begin"/>
          </w:r>
          <w:r>
            <w:instrText xml:space="preserve"> PAGEREF _Toc31711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_Toc29862 </w:instrText>
          </w:r>
          <w:r>
            <w:fldChar w:fldCharType="separate"/>
          </w:r>
          <w:r>
            <w:rPr>
              <w:rFonts w:hint="eastAsia"/>
              <w:szCs w:val="28"/>
            </w:rPr>
            <w:t>（二） 管理通讯录</w:t>
          </w:r>
          <w:r>
            <w:tab/>
          </w:r>
          <w:r>
            <w:fldChar w:fldCharType="begin"/>
          </w:r>
          <w:r>
            <w:instrText xml:space="preserve"> PAGEREF _Toc29862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_Toc11451 </w:instrText>
          </w:r>
          <w:r>
            <w:fldChar w:fldCharType="separate"/>
          </w:r>
          <w:r>
            <w:rPr>
              <w:rFonts w:hint="default"/>
              <w:szCs w:val="24"/>
            </w:rPr>
            <w:t xml:space="preserve">1) </w:t>
          </w:r>
          <w:r>
            <w:rPr>
              <w:rFonts w:hint="eastAsia"/>
              <w:szCs w:val="24"/>
            </w:rPr>
            <w:t>新建</w:t>
          </w:r>
          <w:r>
            <w:rPr>
              <w:szCs w:val="24"/>
            </w:rPr>
            <w:t>成员：</w:t>
          </w:r>
          <w:r>
            <w:tab/>
          </w:r>
          <w:r>
            <w:fldChar w:fldCharType="begin"/>
          </w:r>
          <w:r>
            <w:instrText xml:space="preserve"> PAGEREF _Toc11451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_Toc13739 </w:instrText>
          </w:r>
          <w:r>
            <w:fldChar w:fldCharType="separate"/>
          </w:r>
          <w:r>
            <w:rPr>
              <w:rFonts w:hint="default"/>
              <w:szCs w:val="24"/>
            </w:rPr>
            <w:t xml:space="preserve">2) </w:t>
          </w:r>
          <w:r>
            <w:rPr>
              <w:rFonts w:hint="eastAsia"/>
            </w:rPr>
            <w:t>OA系统同步</w:t>
          </w:r>
          <w:r>
            <w:rPr>
              <w:rFonts w:hint="eastAsia"/>
              <w:szCs w:val="24"/>
            </w:rPr>
            <w:t>：</w:t>
          </w:r>
          <w:r>
            <w:tab/>
          </w:r>
          <w:r>
            <w:fldChar w:fldCharType="begin"/>
          </w:r>
          <w:r>
            <w:instrText xml:space="preserve"> PAGEREF _Toc13739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_Toc32258 </w:instrText>
          </w:r>
          <w:r>
            <w:fldChar w:fldCharType="separate"/>
          </w:r>
          <w:r>
            <w:rPr>
              <w:rFonts w:hint="eastAsia"/>
              <w:szCs w:val="24"/>
              <w:lang w:val="en-US" w:eastAsia="zh-CN"/>
            </w:rPr>
            <w:t xml:space="preserve">3) </w:t>
          </w:r>
          <w:r>
            <w:rPr>
              <w:rFonts w:hint="eastAsia"/>
              <w:szCs w:val="24"/>
            </w:rPr>
            <w:t>OA系统绑定：</w:t>
          </w:r>
          <w:r>
            <w:tab/>
          </w:r>
          <w:r>
            <w:fldChar w:fldCharType="begin"/>
          </w:r>
          <w:r>
            <w:instrText xml:space="preserve"> PAGEREF _Toc32258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_Toc22394 </w:instrText>
          </w:r>
          <w:r>
            <w:fldChar w:fldCharType="separate"/>
          </w:r>
          <w:r>
            <w:rPr>
              <w:rFonts w:hint="eastAsia"/>
              <w:szCs w:val="24"/>
              <w:lang w:val="en-US" w:eastAsia="zh-CN"/>
            </w:rPr>
            <w:t xml:space="preserve">4) </w:t>
          </w:r>
          <w:r>
            <w:rPr>
              <w:rFonts w:hint="eastAsia"/>
              <w:szCs w:val="24"/>
            </w:rPr>
            <w:t>更新添加</w:t>
          </w:r>
          <w:r>
            <w:rPr>
              <w:szCs w:val="24"/>
            </w:rPr>
            <w:t>状态：</w:t>
          </w:r>
          <w:r>
            <w:tab/>
          </w:r>
          <w:r>
            <w:fldChar w:fldCharType="begin"/>
          </w:r>
          <w:r>
            <w:instrText xml:space="preserve"> PAGEREF _Toc22394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_Toc24522 </w:instrText>
          </w:r>
          <w:r>
            <w:fldChar w:fldCharType="separate"/>
          </w:r>
          <w:r>
            <w:rPr>
              <w:rFonts w:hint="eastAsia"/>
              <w:szCs w:val="24"/>
              <w:lang w:val="en-US" w:eastAsia="zh-CN"/>
            </w:rPr>
            <w:t xml:space="preserve">5) </w:t>
          </w:r>
          <w:r>
            <w:rPr>
              <w:rFonts w:hint="eastAsia"/>
              <w:szCs w:val="24"/>
            </w:rPr>
            <w:t>从阿里钉钉端同步：</w:t>
          </w:r>
          <w:r>
            <w:tab/>
          </w:r>
          <w:r>
            <w:fldChar w:fldCharType="begin"/>
          </w:r>
          <w:r>
            <w:instrText xml:space="preserve"> PAGEREF _Toc24522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_Toc17443 </w:instrText>
          </w:r>
          <w:r>
            <w:fldChar w:fldCharType="separate"/>
          </w:r>
          <w:r>
            <w:rPr>
              <w:rFonts w:hint="eastAsia"/>
              <w:szCs w:val="24"/>
              <w:lang w:val="en-US" w:eastAsia="zh-CN"/>
            </w:rPr>
            <w:t xml:space="preserve">6) </w:t>
          </w:r>
          <w:r>
            <w:rPr>
              <w:rFonts w:hint="eastAsia"/>
              <w:szCs w:val="24"/>
            </w:rPr>
            <w:t>导出</w:t>
          </w:r>
          <w:r>
            <w:rPr>
              <w:szCs w:val="24"/>
            </w:rPr>
            <w:t>通讯录：</w:t>
          </w:r>
          <w:r>
            <w:tab/>
          </w:r>
          <w:r>
            <w:fldChar w:fldCharType="begin"/>
          </w:r>
          <w:r>
            <w:instrText xml:space="preserve"> PAGEREF _Toc17443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_Toc11504 </w:instrText>
          </w:r>
          <w:r>
            <w:fldChar w:fldCharType="separate"/>
          </w:r>
          <w:r>
            <w:rPr>
              <w:rFonts w:hint="eastAsia"/>
              <w:b/>
              <w:szCs w:val="36"/>
            </w:rPr>
            <w:t xml:space="preserve">六、 </w:t>
          </w:r>
          <w:r>
            <w:rPr>
              <w:rFonts w:hint="eastAsia"/>
              <w:szCs w:val="36"/>
            </w:rPr>
            <w:t>阿里钉钉号的账号与OA账号不一致处理</w:t>
          </w:r>
          <w:r>
            <w:tab/>
          </w:r>
          <w:r>
            <w:fldChar w:fldCharType="begin"/>
          </w:r>
          <w:r>
            <w:instrText xml:space="preserve"> PAGEREF _Toc11504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_Toc18414 </w:instrText>
          </w:r>
          <w:r>
            <w:fldChar w:fldCharType="separate"/>
          </w:r>
          <w:r>
            <w:rPr>
              <w:rFonts w:hint="eastAsia"/>
              <w:b/>
              <w:szCs w:val="36"/>
            </w:rPr>
            <w:t xml:space="preserve">七、 </w:t>
          </w:r>
          <w:r>
            <w:rPr>
              <w:rFonts w:hint="eastAsia"/>
              <w:szCs w:val="36"/>
            </w:rPr>
            <w:t>应用管理</w:t>
          </w:r>
          <w:r>
            <w:tab/>
          </w:r>
          <w:r>
            <w:fldChar w:fldCharType="begin"/>
          </w:r>
          <w:r>
            <w:instrText xml:space="preserve"> PAGEREF _Toc18414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_Toc29173 </w:instrText>
          </w:r>
          <w:r>
            <w:fldChar w:fldCharType="separate"/>
          </w:r>
          <w:r>
            <w:rPr>
              <w:szCs w:val="28"/>
            </w:rPr>
            <w:t xml:space="preserve">1) </w:t>
          </w:r>
          <w:r>
            <w:rPr>
              <w:rFonts w:hint="eastAsia"/>
              <w:szCs w:val="28"/>
            </w:rPr>
            <w:t>创建新应用</w:t>
          </w:r>
          <w:r>
            <w:tab/>
          </w:r>
          <w:r>
            <w:fldChar w:fldCharType="begin"/>
          </w:r>
          <w:r>
            <w:instrText xml:space="preserve"> PAGEREF _Toc29173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_Toc20812 </w:instrText>
          </w:r>
          <w:r>
            <w:fldChar w:fldCharType="separate"/>
          </w:r>
          <w:r>
            <w:rPr>
              <w:szCs w:val="28"/>
            </w:rPr>
            <w:t xml:space="preserve">2) </w:t>
          </w:r>
          <w:r>
            <w:rPr>
              <w:rFonts w:hint="eastAsia"/>
              <w:szCs w:val="28"/>
            </w:rPr>
            <w:t>接入已有应用</w:t>
          </w:r>
          <w:r>
            <w:tab/>
          </w:r>
          <w:r>
            <w:fldChar w:fldCharType="begin"/>
          </w:r>
          <w:r>
            <w:instrText xml:space="preserve"> PAGEREF _Toc20812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_Toc28593 </w:instrText>
          </w:r>
          <w:r>
            <w:fldChar w:fldCharType="separate"/>
          </w:r>
          <w:r>
            <w:rPr>
              <w:rFonts w:hint="eastAsia"/>
              <w:szCs w:val="36"/>
            </w:rPr>
            <w:t>八、 利用钉钉门户实现阿里钉钉自定义主页</w:t>
          </w:r>
          <w:r>
            <w:tab/>
          </w:r>
          <w:r>
            <w:fldChar w:fldCharType="begin"/>
          </w:r>
          <w:r>
            <w:instrText xml:space="preserve"> PAGEREF _Toc28593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_Toc8506 </w:instrText>
          </w:r>
          <w:r>
            <w:fldChar w:fldCharType="separate"/>
          </w:r>
          <w:r>
            <w:rPr>
              <w:rFonts w:hint="eastAsia"/>
              <w:b/>
              <w:szCs w:val="36"/>
            </w:rPr>
            <w:t xml:space="preserve">九、 </w:t>
          </w:r>
          <w:r>
            <w:rPr>
              <w:szCs w:val="36"/>
            </w:rPr>
            <w:t>e-cology集成消息推送配置</w:t>
          </w:r>
          <w:r>
            <w:tab/>
          </w:r>
          <w:r>
            <w:fldChar w:fldCharType="begin"/>
          </w:r>
          <w:r>
            <w:instrText xml:space="preserve"> PAGEREF _Toc8506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_Toc24741 </w:instrText>
          </w:r>
          <w:r>
            <w:fldChar w:fldCharType="separate"/>
          </w:r>
          <w:r>
            <w:rPr>
              <w:rFonts w:hint="eastAsia"/>
              <w:b/>
              <w:szCs w:val="36"/>
            </w:rPr>
            <w:t xml:space="preserve">十、 </w:t>
          </w:r>
          <w:r>
            <w:rPr>
              <w:rFonts w:hint="eastAsia"/>
              <w:szCs w:val="36"/>
            </w:rPr>
            <w:t>消息推送模板配置</w:t>
          </w:r>
          <w:r>
            <w:tab/>
          </w:r>
          <w:r>
            <w:fldChar w:fldCharType="begin"/>
          </w:r>
          <w:r>
            <w:instrText xml:space="preserve"> PAGEREF _Toc24741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_Toc30658 </w:instrText>
          </w:r>
          <w:r>
            <w:fldChar w:fldCharType="separate"/>
          </w:r>
          <w:r>
            <w:rPr>
              <w:rFonts w:hint="eastAsia"/>
              <w:b/>
              <w:szCs w:val="36"/>
            </w:rPr>
            <w:t xml:space="preserve">十一、 </w:t>
          </w:r>
          <w:r>
            <w:rPr>
              <w:szCs w:val="36"/>
            </w:rPr>
            <w:t>e-cology</w:t>
          </w:r>
          <w:r>
            <w:rPr>
              <w:rFonts w:hint="eastAsia"/>
              <w:szCs w:val="36"/>
            </w:rPr>
            <w:t>日常考勤</w:t>
          </w:r>
          <w:r>
            <w:rPr>
              <w:szCs w:val="36"/>
            </w:rPr>
            <w:t>地理位置设置</w:t>
          </w:r>
          <w:r>
            <w:tab/>
          </w:r>
          <w:r>
            <w:fldChar w:fldCharType="begin"/>
          </w:r>
          <w:r>
            <w:instrText xml:space="preserve"> PAGEREF _Toc30658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_Toc32255 </w:instrText>
          </w:r>
          <w:r>
            <w:fldChar w:fldCharType="separate"/>
          </w:r>
          <w:r>
            <w:rPr>
              <w:rFonts w:hint="eastAsia"/>
              <w:b/>
              <w:szCs w:val="36"/>
            </w:rPr>
            <w:t xml:space="preserve">十二、 </w:t>
          </w:r>
          <w:r>
            <w:rPr>
              <w:rFonts w:hint="eastAsia"/>
              <w:szCs w:val="36"/>
            </w:rPr>
            <w:t>e-cology</w:t>
          </w:r>
          <w:r>
            <w:rPr>
              <w:szCs w:val="36"/>
            </w:rPr>
            <w:t>应用的个性化配置</w:t>
          </w:r>
          <w:r>
            <w:tab/>
          </w:r>
          <w:r>
            <w:fldChar w:fldCharType="begin"/>
          </w:r>
          <w:r>
            <w:instrText xml:space="preserve"> PAGEREF _Toc32255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_Toc25984 </w:instrText>
          </w:r>
          <w:r>
            <w:fldChar w:fldCharType="separate"/>
          </w:r>
          <w:r>
            <w:rPr>
              <w:rFonts w:hint="eastAsia"/>
              <w:b/>
              <w:szCs w:val="36"/>
            </w:rPr>
            <w:t xml:space="preserve">十三、 </w:t>
          </w:r>
          <w:r>
            <w:rPr>
              <w:rFonts w:hint="eastAsia"/>
              <w:szCs w:val="36"/>
            </w:rPr>
            <w:t>在</w:t>
          </w:r>
          <w:r>
            <w:rPr>
              <w:szCs w:val="36"/>
            </w:rPr>
            <w:t>e-cology中开发基于</w:t>
          </w:r>
          <w:r>
            <w:rPr>
              <w:rFonts w:hint="eastAsia"/>
              <w:szCs w:val="36"/>
            </w:rPr>
            <w:t>阿里钉钉号</w:t>
          </w:r>
          <w:r>
            <w:rPr>
              <w:szCs w:val="36"/>
            </w:rPr>
            <w:t>的个性应用</w:t>
          </w:r>
          <w:r>
            <w:tab/>
          </w:r>
          <w:r>
            <w:fldChar w:fldCharType="begin"/>
          </w:r>
          <w:r>
            <w:instrText xml:space="preserve"> PAGEREF _Toc25984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_Toc27012 </w:instrText>
          </w:r>
          <w:r>
            <w:fldChar w:fldCharType="separate"/>
          </w:r>
          <w:r>
            <w:rPr>
              <w:rFonts w:hint="eastAsia"/>
              <w:b/>
              <w:szCs w:val="36"/>
            </w:rPr>
            <w:t xml:space="preserve">十四、 </w:t>
          </w:r>
          <w:r>
            <w:rPr>
              <w:rFonts w:hint="eastAsia"/>
              <w:szCs w:val="36"/>
            </w:rPr>
            <w:t>利用</w:t>
          </w:r>
          <w:r>
            <w:rPr>
              <w:szCs w:val="36"/>
            </w:rPr>
            <w:t>e-cology移动建模</w:t>
          </w:r>
          <w:r>
            <w:rPr>
              <w:rFonts w:hint="eastAsia"/>
              <w:szCs w:val="36"/>
            </w:rPr>
            <w:t>配置</w:t>
          </w:r>
          <w:r>
            <w:rPr>
              <w:szCs w:val="36"/>
            </w:rPr>
            <w:t>阿里钉钉号的个性化应用</w:t>
          </w:r>
          <w:r>
            <w:tab/>
          </w:r>
          <w:r>
            <w:fldChar w:fldCharType="begin"/>
          </w:r>
          <w:r>
            <w:instrText xml:space="preserve"> PAGEREF _Toc27012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_Toc29269 </w:instrText>
          </w:r>
          <w:r>
            <w:fldChar w:fldCharType="separate"/>
          </w:r>
          <w:r>
            <w:rPr>
              <w:rFonts w:hint="eastAsia"/>
              <w:b/>
              <w:szCs w:val="36"/>
            </w:rPr>
            <w:t xml:space="preserve">十五、 </w:t>
          </w:r>
          <w:r>
            <w:rPr>
              <w:szCs w:val="36"/>
            </w:rPr>
            <w:t>e-cology集成</w:t>
          </w:r>
          <w:r>
            <w:rPr>
              <w:rFonts w:hint="eastAsia"/>
              <w:szCs w:val="36"/>
            </w:rPr>
            <w:t>常见</w:t>
          </w:r>
          <w:r>
            <w:rPr>
              <w:szCs w:val="36"/>
            </w:rPr>
            <w:t>问题处理</w:t>
          </w:r>
          <w:r>
            <w:tab/>
          </w:r>
          <w:r>
            <w:fldChar w:fldCharType="begin"/>
          </w:r>
          <w:r>
            <w:instrText xml:space="preserve"> PAGEREF _Toc29269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_Toc3066 </w:instrText>
          </w:r>
          <w:r>
            <w:fldChar w:fldCharType="separate"/>
          </w:r>
          <w:r>
            <w:rPr>
              <w:rFonts w:hint="eastAsia"/>
              <w:b/>
              <w:szCs w:val="36"/>
            </w:rPr>
            <w:t xml:space="preserve">十六、 </w:t>
          </w:r>
          <w:r>
            <w:rPr>
              <w:rFonts w:hint="eastAsia"/>
              <w:szCs w:val="36"/>
            </w:rPr>
            <w:t>阿里钉钉号App中使用</w:t>
          </w:r>
          <w:r>
            <w:tab/>
          </w:r>
          <w:r>
            <w:fldChar w:fldCharType="begin"/>
          </w:r>
          <w:r>
            <w:instrText xml:space="preserve"> PAGEREF _Toc3066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_Toc2735 </w:instrText>
          </w:r>
          <w:r>
            <w:fldChar w:fldCharType="separate"/>
          </w:r>
          <w:r>
            <w:rPr>
              <w:rFonts w:hint="eastAsia"/>
              <w:b/>
              <w:szCs w:val="36"/>
            </w:rPr>
            <w:t xml:space="preserve">十七、 </w:t>
          </w:r>
          <w:r>
            <w:rPr>
              <w:szCs w:val="36"/>
            </w:rPr>
            <w:t>e-cology 与</w:t>
          </w:r>
          <w:r>
            <w:rPr>
              <w:rFonts w:hint="eastAsia"/>
              <w:szCs w:val="36"/>
            </w:rPr>
            <w:t>阿里钉钉号集成免责申明</w:t>
          </w:r>
          <w:r>
            <w:tab/>
          </w:r>
          <w:r>
            <w:fldChar w:fldCharType="begin"/>
          </w:r>
          <w:r>
            <w:instrText xml:space="preserve"> PAGEREF _Toc2735 </w:instrText>
          </w:r>
          <w:r>
            <w:fldChar w:fldCharType="separate"/>
          </w:r>
          <w:r>
            <w:t>40</w:t>
          </w:r>
          <w:r>
            <w:fldChar w:fldCharType="end"/>
          </w:r>
          <w:r>
            <w:fldChar w:fldCharType="end"/>
          </w:r>
        </w:p>
        <w:p>
          <w:r>
            <w:fldChar w:fldCharType="end"/>
          </w:r>
        </w:p>
      </w:sdtContent>
    </w:sdt>
    <w:p/>
    <w:p/>
    <w:p/>
    <w:p/>
    <w:p/>
    <w:p/>
    <w:p/>
    <w:p/>
    <w:p/>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0"/>
        <w:rPr>
          <w:sz w:val="36"/>
          <w:szCs w:val="36"/>
        </w:rPr>
      </w:pPr>
      <w:bookmarkStart w:id="1" w:name="_Toc31747"/>
      <w:r>
        <w:rPr>
          <w:rFonts w:hint="eastAsia"/>
          <w:sz w:val="36"/>
          <w:szCs w:val="36"/>
        </w:rPr>
        <w:t>约束</w:t>
      </w:r>
      <w:r>
        <w:rPr>
          <w:sz w:val="36"/>
          <w:szCs w:val="36"/>
        </w:rPr>
        <w:t>条件</w:t>
      </w:r>
      <w:bookmarkEnd w:id="1"/>
    </w:p>
    <w:p>
      <w:pPr>
        <w:pStyle w:val="21"/>
        <w:pageBreakBefore w:val="0"/>
        <w:widowControl w:val="0"/>
        <w:numPr>
          <w:ilvl w:val="0"/>
          <w:numId w:val="3"/>
        </w:numPr>
        <w:kinsoku/>
        <w:wordWrap/>
        <w:overflowPunct/>
        <w:topLinePunct w:val="0"/>
        <w:autoSpaceDE/>
        <w:autoSpaceDN/>
        <w:bidi w:val="0"/>
        <w:adjustRightInd/>
        <w:snapToGrid/>
        <w:spacing w:beforeLines="50" w:line="360" w:lineRule="auto"/>
        <w:ind w:right="0" w:rightChars="0" w:firstLineChars="0"/>
        <w:textAlignment w:val="auto"/>
        <w:rPr>
          <w:sz w:val="24"/>
        </w:rPr>
      </w:pPr>
      <w:r>
        <w:rPr>
          <w:rFonts w:hint="eastAsia"/>
          <w:sz w:val="24"/>
        </w:rPr>
        <w:t>贵司</w:t>
      </w:r>
      <w:r>
        <w:rPr>
          <w:sz w:val="24"/>
        </w:rPr>
        <w:t>的e-cology产品版本号是以下的任意一个版本</w:t>
      </w:r>
    </w:p>
    <w:p>
      <w:pPr>
        <w:pStyle w:val="21"/>
        <w:pageBreakBefore w:val="0"/>
        <w:widowControl w:val="0"/>
        <w:numPr>
          <w:ilvl w:val="0"/>
          <w:numId w:val="4"/>
        </w:numPr>
        <w:kinsoku/>
        <w:wordWrap/>
        <w:overflowPunct/>
        <w:topLinePunct w:val="0"/>
        <w:autoSpaceDE/>
        <w:autoSpaceDN/>
        <w:bidi w:val="0"/>
        <w:adjustRightInd/>
        <w:snapToGrid/>
        <w:spacing w:beforeLines="50" w:line="360" w:lineRule="auto"/>
        <w:ind w:left="839" w:right="0" w:rightChars="0" w:hanging="482" w:firstLineChars="0"/>
        <w:jc w:val="left"/>
        <w:textAlignment w:val="auto"/>
        <w:rPr>
          <w:sz w:val="24"/>
        </w:rPr>
      </w:pPr>
      <w:r>
        <w:rPr>
          <w:sz w:val="24"/>
        </w:rPr>
        <w:t>ecology6.000.0601-KB60001308及以上</w:t>
      </w:r>
    </w:p>
    <w:p>
      <w:pPr>
        <w:pStyle w:val="21"/>
        <w:pageBreakBefore w:val="0"/>
        <w:widowControl w:val="0"/>
        <w:numPr>
          <w:ilvl w:val="0"/>
          <w:numId w:val="4"/>
        </w:numPr>
        <w:kinsoku/>
        <w:wordWrap/>
        <w:overflowPunct/>
        <w:topLinePunct w:val="0"/>
        <w:autoSpaceDE/>
        <w:autoSpaceDN/>
        <w:bidi w:val="0"/>
        <w:adjustRightInd/>
        <w:snapToGrid/>
        <w:spacing w:beforeLines="50" w:line="360" w:lineRule="auto"/>
        <w:ind w:left="839" w:right="0" w:rightChars="0" w:hanging="482" w:firstLineChars="0"/>
        <w:jc w:val="left"/>
        <w:textAlignment w:val="auto"/>
        <w:rPr>
          <w:sz w:val="24"/>
        </w:rPr>
      </w:pPr>
      <w:r>
        <w:rPr>
          <w:sz w:val="24"/>
        </w:rPr>
        <w:t>ecology7.100.0331-KB71001308及以上</w:t>
      </w:r>
    </w:p>
    <w:p>
      <w:pPr>
        <w:pStyle w:val="21"/>
        <w:pageBreakBefore w:val="0"/>
        <w:widowControl w:val="0"/>
        <w:numPr>
          <w:ilvl w:val="0"/>
          <w:numId w:val="4"/>
        </w:numPr>
        <w:kinsoku/>
        <w:wordWrap/>
        <w:overflowPunct/>
        <w:topLinePunct w:val="0"/>
        <w:autoSpaceDE/>
        <w:autoSpaceDN/>
        <w:bidi w:val="0"/>
        <w:adjustRightInd/>
        <w:snapToGrid/>
        <w:spacing w:beforeLines="50" w:line="360" w:lineRule="auto"/>
        <w:ind w:left="839" w:right="0" w:rightChars="0" w:hanging="482" w:firstLineChars="0"/>
        <w:jc w:val="left"/>
        <w:textAlignment w:val="auto"/>
        <w:rPr>
          <w:sz w:val="24"/>
        </w:rPr>
      </w:pPr>
      <w:r>
        <w:rPr>
          <w:sz w:val="24"/>
        </w:rPr>
        <w:t>ecology8所有版本</w:t>
      </w:r>
    </w:p>
    <w:p>
      <w:pPr>
        <w:pageBreakBefore w:val="0"/>
        <w:widowControl w:val="0"/>
        <w:kinsoku/>
        <w:wordWrap/>
        <w:overflowPunct/>
        <w:topLinePunct w:val="0"/>
        <w:autoSpaceDE/>
        <w:autoSpaceDN/>
        <w:bidi w:val="0"/>
        <w:adjustRightInd/>
        <w:snapToGrid/>
        <w:spacing w:beforeLines="50" w:line="360" w:lineRule="auto"/>
        <w:ind w:left="357" w:right="0" w:rightChars="0"/>
        <w:jc w:val="left"/>
        <w:textAlignment w:val="auto"/>
      </w:pPr>
      <w:r>
        <w:t>如果</w:t>
      </w:r>
      <w:r>
        <w:rPr>
          <w:rFonts w:hint="eastAsia"/>
        </w:rPr>
        <w:t>贵司</w:t>
      </w:r>
      <w:r>
        <w:t>的e-cology产品低于以上版本请先升级到对应版本</w:t>
      </w:r>
    </w:p>
    <w:p>
      <w:pPr>
        <w:pStyle w:val="21"/>
        <w:pageBreakBefore w:val="0"/>
        <w:widowControl w:val="0"/>
        <w:numPr>
          <w:ilvl w:val="0"/>
          <w:numId w:val="3"/>
        </w:numPr>
        <w:kinsoku/>
        <w:wordWrap/>
        <w:overflowPunct/>
        <w:topLinePunct w:val="0"/>
        <w:autoSpaceDE/>
        <w:autoSpaceDN/>
        <w:bidi w:val="0"/>
        <w:adjustRightInd/>
        <w:snapToGrid/>
        <w:spacing w:beforeLines="50" w:line="360" w:lineRule="auto"/>
        <w:ind w:right="0" w:rightChars="0" w:firstLineChars="0"/>
        <w:textAlignment w:val="auto"/>
        <w:rPr>
          <w:sz w:val="24"/>
        </w:rPr>
      </w:pPr>
      <w:r>
        <w:rPr>
          <w:sz w:val="24"/>
        </w:rPr>
        <w:t>贵司</w:t>
      </w:r>
      <w:r>
        <w:rPr>
          <w:rFonts w:hint="eastAsia"/>
          <w:sz w:val="24"/>
        </w:rPr>
        <w:t>已经安装</w:t>
      </w:r>
      <w:r>
        <w:rPr>
          <w:sz w:val="24"/>
        </w:rPr>
        <w:t>了泛微云桥e-Bridge</w:t>
      </w:r>
    </w:p>
    <w:p>
      <w:pPr>
        <w:pStyle w:val="21"/>
        <w:pageBreakBefore w:val="0"/>
        <w:widowControl w:val="0"/>
        <w:kinsoku/>
        <w:wordWrap/>
        <w:overflowPunct/>
        <w:topLinePunct w:val="0"/>
        <w:autoSpaceDE/>
        <w:autoSpaceDN/>
        <w:bidi w:val="0"/>
        <w:adjustRightInd/>
        <w:snapToGrid/>
        <w:spacing w:beforeLines="50" w:line="360" w:lineRule="auto"/>
        <w:ind w:left="480" w:right="0" w:rightChars="0" w:firstLine="0" w:firstLineChars="0"/>
        <w:textAlignment w:val="auto"/>
        <w:rPr>
          <w:sz w:val="24"/>
        </w:rPr>
      </w:pPr>
      <w:r>
        <w:rPr>
          <w:b/>
          <w:color w:val="FF0000"/>
          <w:sz w:val="24"/>
        </w:rPr>
        <w:t>温馨提示：</w:t>
      </w:r>
      <w:r>
        <w:rPr>
          <w:sz w:val="24"/>
        </w:rPr>
        <w:t>考虑到</w:t>
      </w:r>
      <w:r>
        <w:rPr>
          <w:rFonts w:hint="eastAsia"/>
          <w:sz w:val="24"/>
        </w:rPr>
        <w:t>到</w:t>
      </w:r>
      <w:r>
        <w:rPr>
          <w:sz w:val="24"/>
        </w:rPr>
        <w:t>升级e-cology需要重启e-cology服务，</w:t>
      </w:r>
      <w:r>
        <w:rPr>
          <w:rFonts w:hint="eastAsia"/>
          <w:sz w:val="24"/>
        </w:rPr>
        <w:t>所以</w:t>
      </w:r>
      <w:r>
        <w:rPr>
          <w:sz w:val="24"/>
        </w:rPr>
        <w:t>可以在方便</w:t>
      </w:r>
      <w:r>
        <w:rPr>
          <w:rFonts w:hint="eastAsia"/>
          <w:sz w:val="24"/>
        </w:rPr>
        <w:t>重启</w:t>
      </w:r>
      <w:r>
        <w:rPr>
          <w:sz w:val="24"/>
        </w:rPr>
        <w:t>e-cology服务的时候先进行e-cology产品的升级操作，</w:t>
      </w:r>
      <w:r>
        <w:rPr>
          <w:rFonts w:hint="eastAsia"/>
          <w:sz w:val="24"/>
        </w:rPr>
        <w:t>之后</w:t>
      </w:r>
      <w:r>
        <w:rPr>
          <w:sz w:val="24"/>
        </w:rPr>
        <w:t>再部署【泛微云桥e-Bridge】</w:t>
      </w: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1"/>
        <w:spacing w:beforeLines="50"/>
        <w:ind w:left="480" w:firstLine="0" w:firstLineChars="0"/>
        <w:rPr>
          <w:sz w:val="24"/>
        </w:rPr>
      </w:pPr>
    </w:p>
    <w:p>
      <w:pPr>
        <w:pStyle w:val="2"/>
        <w:numPr>
          <w:ilvl w:val="0"/>
          <w:numId w:val="2"/>
        </w:numPr>
        <w:ind w:left="0" w:firstLine="0"/>
        <w:rPr>
          <w:sz w:val="36"/>
          <w:szCs w:val="36"/>
        </w:rPr>
      </w:pPr>
      <w:bookmarkStart w:id="2" w:name="_Toc30909"/>
      <w:r>
        <w:rPr>
          <w:sz w:val="36"/>
          <w:szCs w:val="36"/>
        </w:rPr>
        <w:t>e-cology产品升级</w:t>
      </w:r>
      <w:bookmarkEnd w:id="2"/>
    </w:p>
    <w:p>
      <w:pPr>
        <w:pStyle w:val="21"/>
        <w:numPr>
          <w:ilvl w:val="1"/>
          <w:numId w:val="5"/>
        </w:numPr>
        <w:spacing w:beforeLines="50"/>
        <w:ind w:left="482" w:firstLineChars="0"/>
        <w:rPr>
          <w:sz w:val="24"/>
        </w:rPr>
      </w:pPr>
      <w:r>
        <w:rPr>
          <w:sz w:val="24"/>
        </w:rPr>
        <w:t>访问地址：</w:t>
      </w:r>
      <w:r>
        <w:fldChar w:fldCharType="begin"/>
      </w:r>
      <w:r>
        <w:instrText xml:space="preserve"> HYPERLINK "http://wx.weaver.com.cn/download" </w:instrText>
      </w:r>
      <w:r>
        <w:fldChar w:fldCharType="separate"/>
      </w:r>
      <w:r>
        <w:rPr>
          <w:rStyle w:val="18"/>
          <w:rFonts w:hint="eastAsia"/>
          <w:sz w:val="24"/>
        </w:rPr>
        <w:t>http://wx</w:t>
      </w:r>
      <w:r>
        <w:rPr>
          <w:rStyle w:val="18"/>
          <w:sz w:val="24"/>
        </w:rPr>
        <w:t>.weaver.com.cn/download</w:t>
      </w:r>
      <w:r>
        <w:rPr>
          <w:rStyle w:val="18"/>
          <w:sz w:val="24"/>
        </w:rPr>
        <w:fldChar w:fldCharType="end"/>
      </w:r>
      <w:r>
        <w:rPr>
          <w:sz w:val="24"/>
        </w:rPr>
        <w:t>，如下图所示</w:t>
      </w:r>
      <w:r>
        <w:rPr>
          <w:rFonts w:hint="eastAsia"/>
          <w:sz w:val="24"/>
        </w:rPr>
        <w:t>下载</w:t>
      </w:r>
      <w:r>
        <w:rPr>
          <w:sz w:val="24"/>
        </w:rPr>
        <w:t>e-cology</w:t>
      </w:r>
      <w:r>
        <w:rPr>
          <w:rFonts w:hint="eastAsia"/>
          <w:sz w:val="24"/>
        </w:rPr>
        <w:t>相关</w:t>
      </w:r>
      <w:r>
        <w:rPr>
          <w:sz w:val="24"/>
        </w:rPr>
        <w:t>升级包</w:t>
      </w:r>
    </w:p>
    <w:p>
      <w:pPr>
        <w:pStyle w:val="21"/>
        <w:spacing w:beforeLines="50"/>
        <w:ind w:left="0" w:leftChars="0" w:firstLine="0" w:firstLineChars="0"/>
        <w:rPr>
          <w:sz w:val="24"/>
        </w:rPr>
      </w:pPr>
      <w:r>
        <w:rPr>
          <w:sz w:val="24"/>
        </w:rPr>
        <w:drawing>
          <wp:inline distT="0" distB="0" distL="0" distR="0">
            <wp:extent cx="5268595" cy="3711575"/>
            <wp:effectExtent l="19050" t="0" r="7807"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6"/>
                    <a:srcRect/>
                    <a:stretch>
                      <a:fillRect/>
                    </a:stretch>
                  </pic:blipFill>
                  <pic:spPr>
                    <a:xfrm>
                      <a:off x="0" y="0"/>
                      <a:ext cx="5274310" cy="3715902"/>
                    </a:xfrm>
                    <a:prstGeom prst="rect">
                      <a:avLst/>
                    </a:prstGeom>
                    <a:noFill/>
                    <a:ln w="9525">
                      <a:noFill/>
                      <a:miter lim="800000"/>
                      <a:headEnd/>
                      <a:tailEnd/>
                    </a:ln>
                  </pic:spPr>
                </pic:pic>
              </a:graphicData>
            </a:graphic>
          </wp:inline>
        </w:drawing>
      </w:r>
    </w:p>
    <w:p>
      <w:pPr>
        <w:pStyle w:val="21"/>
        <w:numPr>
          <w:ilvl w:val="1"/>
          <w:numId w:val="5"/>
        </w:numPr>
        <w:spacing w:beforeLines="50"/>
        <w:ind w:left="482" w:firstLineChars="0"/>
        <w:rPr>
          <w:sz w:val="24"/>
        </w:rPr>
      </w:pPr>
      <w:r>
        <w:rPr>
          <w:rFonts w:hint="eastAsia"/>
          <w:sz w:val="24"/>
        </w:rPr>
        <w:t xml:space="preserve">下载 </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【e-cology端升级文件】，</w:t>
      </w:r>
      <w:r>
        <w:rPr>
          <w:rFonts w:hint="eastAsia"/>
          <w:sz w:val="24"/>
        </w:rPr>
        <w:t>按照文件中升级文档说明，在</w:t>
      </w:r>
      <w:r>
        <w:rPr>
          <w:sz w:val="24"/>
        </w:rPr>
        <w:t>e-cology</w:t>
      </w:r>
      <w:r>
        <w:rPr>
          <w:rFonts w:hint="eastAsia"/>
          <w:sz w:val="24"/>
        </w:rPr>
        <w:t>服务器</w:t>
      </w:r>
      <w:r>
        <w:rPr>
          <w:sz w:val="24"/>
        </w:rPr>
        <w:t>进行升级（</w:t>
      </w:r>
      <w:r>
        <w:rPr>
          <w:b/>
          <w:color w:val="FF0000"/>
          <w:sz w:val="24"/>
        </w:rPr>
        <w:t>无论您的e-cology是什么版本都需要升级</w:t>
      </w:r>
      <w:r>
        <w:rPr>
          <w:sz w:val="24"/>
        </w:rPr>
        <w:t>）</w:t>
      </w:r>
    </w:p>
    <w:p>
      <w:pPr>
        <w:pStyle w:val="21"/>
        <w:numPr>
          <w:ilvl w:val="1"/>
          <w:numId w:val="5"/>
        </w:numPr>
        <w:spacing w:beforeLines="50"/>
        <w:ind w:left="482" w:firstLineChars="0"/>
        <w:rPr>
          <w:sz w:val="24"/>
        </w:rPr>
      </w:pPr>
      <w:r>
        <w:rPr>
          <w:rFonts w:hint="eastAsia"/>
          <w:sz w:val="24"/>
        </w:rPr>
        <w:t xml:space="preserve">下载 </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w:t>
      </w:r>
      <w:r>
        <w:rPr>
          <w:color w:val="000000" w:themeColor="text1"/>
          <w:sz w:val="24"/>
        </w:rPr>
        <w:t>e-Bridge</w:t>
      </w:r>
      <w:r>
        <w:rPr>
          <w:b/>
          <w:color w:val="000000" w:themeColor="text1"/>
          <w:sz w:val="24"/>
        </w:rPr>
        <w:t>补丁包</w:t>
      </w:r>
      <w:r>
        <w:rPr>
          <w:sz w:val="24"/>
        </w:rPr>
        <w:t>】</w:t>
      </w:r>
      <w:r>
        <w:rPr>
          <w:rFonts w:hint="eastAsia"/>
          <w:sz w:val="24"/>
        </w:rPr>
        <w:t>，按照文件中升级文档说明，在ebridge服务器</w:t>
      </w:r>
      <w:r>
        <w:rPr>
          <w:sz w:val="24"/>
        </w:rPr>
        <w:t>进行升级</w:t>
      </w:r>
    </w:p>
    <w:p>
      <w:pPr>
        <w:pStyle w:val="21"/>
        <w:numPr>
          <w:ilvl w:val="1"/>
          <w:numId w:val="5"/>
        </w:numPr>
        <w:spacing w:beforeLines="50"/>
        <w:ind w:left="482" w:firstLineChars="0"/>
        <w:rPr>
          <w:sz w:val="24"/>
        </w:rPr>
      </w:pPr>
      <w:r>
        <w:rPr>
          <w:rFonts w:hint="eastAsia"/>
          <w:sz w:val="24"/>
        </w:rPr>
        <w:t>如果贵司</w:t>
      </w:r>
      <w:r>
        <w:rPr>
          <w:sz w:val="24"/>
        </w:rPr>
        <w:t>的e-cology</w:t>
      </w:r>
      <w:r>
        <w:rPr>
          <w:rFonts w:hint="eastAsia"/>
          <w:sz w:val="24"/>
        </w:rPr>
        <w:t>版本在以下范围</w:t>
      </w:r>
      <w:r>
        <w:rPr>
          <w:sz w:val="24"/>
        </w:rPr>
        <w:t>内</w:t>
      </w:r>
      <w:r>
        <w:rPr>
          <w:rFonts w:hint="eastAsia"/>
          <w:sz w:val="24"/>
        </w:rPr>
        <w:t>，则还</w:t>
      </w:r>
      <w:r>
        <w:rPr>
          <w:sz w:val="24"/>
        </w:rPr>
        <w:t>需要升级</w:t>
      </w:r>
      <w:r>
        <w:rPr>
          <w:rFonts w:hint="eastAsia"/>
          <w:sz w:val="24"/>
        </w:rPr>
        <w:t xml:space="preserve"> </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【e-cology</w:t>
      </w:r>
      <w:r>
        <w:rPr>
          <w:rFonts w:hint="eastAsia"/>
          <w:sz w:val="24"/>
        </w:rPr>
        <w:t>各</w:t>
      </w:r>
      <w:r>
        <w:rPr>
          <w:sz w:val="24"/>
        </w:rPr>
        <w:t>版本流程推送标准升级包】</w:t>
      </w:r>
    </w:p>
    <w:p>
      <w:pPr>
        <w:pStyle w:val="14"/>
        <w:numPr>
          <w:ilvl w:val="0"/>
          <w:numId w:val="6"/>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6.000.0601-KB60001308 至 6.000.0601-KB60001507（不包含1501、1507）</w:t>
      </w:r>
    </w:p>
    <w:p>
      <w:pPr>
        <w:pStyle w:val="14"/>
        <w:numPr>
          <w:ilvl w:val="0"/>
          <w:numId w:val="6"/>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7.100.0331-KB71001308 至 7.100.0331-KB71001412（不包含1412）</w:t>
      </w:r>
    </w:p>
    <w:p>
      <w:pPr>
        <w:pStyle w:val="14"/>
        <w:shd w:val="clear" w:color="auto" w:fill="FFFFFF"/>
        <w:spacing w:beforeLines="50" w:beforeAutospacing="0" w:after="150" w:afterAutospacing="0" w:line="293" w:lineRule="atLeast"/>
        <w:ind w:left="398" w:leftChars="166"/>
        <w:rPr>
          <w:rFonts w:ascii="Arial" w:hAnsi="Arial" w:cs="Arial"/>
          <w:i/>
          <w:color w:val="000000"/>
        </w:rPr>
      </w:pPr>
      <w:r>
        <w:rPr>
          <w:rFonts w:hint="eastAsia" w:ascii="Arial" w:hAnsi="Arial" w:cs="Arial"/>
          <w:i/>
          <w:color w:val="000000"/>
        </w:rPr>
        <w:t>注意</w:t>
      </w:r>
      <w:r>
        <w:rPr>
          <w:rFonts w:ascii="Arial" w:hAnsi="Arial" w:cs="Arial"/>
          <w:i/>
          <w:color w:val="000000"/>
        </w:rPr>
        <w:t>，</w:t>
      </w:r>
      <w:r>
        <w:rPr>
          <w:rFonts w:hint="eastAsia" w:ascii="Arial" w:hAnsi="Arial" w:cs="Arial"/>
          <w:i/>
          <w:color w:val="000000"/>
        </w:rPr>
        <w:t>这次</w:t>
      </w:r>
      <w:r>
        <w:rPr>
          <w:rFonts w:ascii="Arial" w:hAnsi="Arial" w:cs="Arial"/>
          <w:i/>
          <w:color w:val="000000"/>
        </w:rPr>
        <w:t>升级需要覆盖的是classbean\weaver\workflow\msg\PoppupRemindInfoUtil.class</w:t>
      </w:r>
      <w:r>
        <w:rPr>
          <w:rFonts w:hint="eastAsia" w:ascii="Arial" w:hAnsi="Arial" w:cs="Arial"/>
          <w:i/>
          <w:color w:val="000000"/>
        </w:rPr>
        <w:t>文件</w:t>
      </w:r>
    </w:p>
    <w:p>
      <w:pPr>
        <w:pStyle w:val="14"/>
        <w:shd w:val="clear" w:color="auto" w:fill="FFFFFF"/>
        <w:spacing w:beforeLines="50" w:beforeAutospacing="0" w:after="150" w:afterAutospacing="0" w:line="293" w:lineRule="atLeast"/>
        <w:ind w:left="398" w:leftChars="166"/>
        <w:rPr>
          <w:rFonts w:ascii="Arial" w:hAnsi="Arial" w:cs="Arial"/>
          <w:color w:val="000000"/>
        </w:rPr>
      </w:pPr>
      <w:r>
        <w:rPr>
          <w:rFonts w:ascii="Arial" w:hAnsi="Arial" w:cs="Arial"/>
          <w:b/>
          <w:color w:val="FF0000"/>
        </w:rPr>
        <w:t>只有</w:t>
      </w:r>
      <w:r>
        <w:rPr>
          <w:rFonts w:hint="eastAsia" w:ascii="Arial" w:hAnsi="Arial" w:cs="Arial"/>
          <w:b/>
          <w:color w:val="FF0000"/>
        </w:rPr>
        <w:t>这个</w:t>
      </w:r>
      <w:r>
        <w:rPr>
          <w:rFonts w:ascii="Arial" w:hAnsi="Arial" w:cs="Arial"/>
          <w:b/>
          <w:color w:val="FF0000"/>
        </w:rPr>
        <w:t>文件没有做过二次开发才能升级，</w:t>
      </w:r>
      <w:r>
        <w:rPr>
          <w:rFonts w:ascii="Arial" w:hAnsi="Arial" w:cs="Arial"/>
          <w:color w:val="000000"/>
        </w:rPr>
        <w:t>否则需要根据</w:t>
      </w:r>
      <w:r>
        <w:rPr>
          <w:rFonts w:hint="eastAsia" w:ascii="Arial" w:hAnsi="Arial" w:cs="Arial"/>
          <w:color w:val="000000"/>
        </w:rPr>
        <w:t>贵司</w:t>
      </w:r>
      <w:r>
        <w:rPr>
          <w:rFonts w:ascii="Arial" w:hAnsi="Arial" w:cs="Arial"/>
          <w:color w:val="000000"/>
        </w:rPr>
        <w:t>的情况，</w:t>
      </w:r>
      <w:r>
        <w:rPr>
          <w:rFonts w:hint="eastAsia" w:ascii="Arial" w:hAnsi="Arial" w:cs="Arial"/>
          <w:color w:val="000000"/>
        </w:rPr>
        <w:t>对</w:t>
      </w:r>
      <w:r>
        <w:rPr>
          <w:rFonts w:ascii="Arial" w:hAnsi="Arial" w:cs="Arial"/>
          <w:color w:val="000000"/>
        </w:rPr>
        <w:t>这个文件进行简单的二次开发，具体改造方式参考</w:t>
      </w:r>
      <w:r>
        <w:fldChar w:fldCharType="begin"/>
      </w:r>
      <w:r>
        <w:instrText xml:space="preserve"> HYPERLINK "http://203.110.166.60/ewechat/%E6%B3%9B%E5%BE%AEe-cology%E6%B5%81%E7%A8%8B%E5%BE%85%E5%8A%9E%E6%8E%A8%E9%80%81%E5%88%B0%E5%BE%AE%E4%BF%A1%E4%BA%8C%E6%AC%A1%E5%BC%80%E5%8F%91%E6%89%8B%E5%86%8C2015V3.0.docx" </w:instrText>
      </w:r>
      <w:r>
        <w:fldChar w:fldCharType="separate"/>
      </w:r>
      <w:r>
        <w:rPr>
          <w:rStyle w:val="18"/>
          <w:rFonts w:ascii="Arial" w:hAnsi="Arial" w:cs="Arial"/>
          <w:color w:val="428BCA"/>
        </w:rPr>
        <w:t>【泛微</w:t>
      </w:r>
      <w:r>
        <w:rPr>
          <w:rStyle w:val="18"/>
          <w:rFonts w:hint="eastAsia" w:ascii="Arial" w:hAnsi="Arial" w:cs="Arial"/>
          <w:color w:val="428BCA"/>
        </w:rPr>
        <w:t>e-cology</w:t>
      </w:r>
      <w:r>
        <w:rPr>
          <w:rStyle w:val="18"/>
          <w:rFonts w:ascii="Arial" w:hAnsi="Arial" w:cs="Arial"/>
          <w:color w:val="428BCA"/>
        </w:rPr>
        <w:t>流程推送到微信&amp;</w:t>
      </w:r>
      <w:r>
        <w:rPr>
          <w:rStyle w:val="18"/>
          <w:rFonts w:hint="eastAsia" w:ascii="Arial" w:hAnsi="Arial" w:cs="Arial"/>
          <w:color w:val="428BCA"/>
        </w:rPr>
        <w:t>钉钉</w:t>
      </w:r>
      <w:r>
        <w:rPr>
          <w:rStyle w:val="18"/>
          <w:rFonts w:ascii="Arial" w:hAnsi="Arial" w:cs="Arial"/>
          <w:color w:val="428BCA"/>
        </w:rPr>
        <w:t>开发手册】</w:t>
      </w:r>
      <w:r>
        <w:rPr>
          <w:rStyle w:val="18"/>
          <w:rFonts w:ascii="Arial" w:hAnsi="Arial" w:cs="Arial"/>
          <w:color w:val="428BCA"/>
        </w:rPr>
        <w:fldChar w:fldCharType="end"/>
      </w:r>
      <w:r>
        <w:rPr>
          <w:rFonts w:ascii="Arial" w:hAnsi="Arial" w:cs="Arial"/>
          <w:color w:val="000000"/>
        </w:rPr>
        <w:t>。</w:t>
      </w:r>
    </w:p>
    <w:p>
      <w:pPr>
        <w:pStyle w:val="14"/>
        <w:shd w:val="clear" w:color="auto" w:fill="FFFFFF"/>
        <w:spacing w:beforeLines="50" w:beforeAutospacing="0" w:after="150" w:afterAutospacing="0" w:line="293" w:lineRule="atLeast"/>
        <w:ind w:left="398" w:leftChars="166"/>
        <w:rPr>
          <w:rFonts w:ascii="Arial" w:hAnsi="Arial" w:cs="Arial"/>
          <w:b/>
          <w:color w:val="FF0000"/>
        </w:rPr>
      </w:pPr>
      <w:r>
        <w:rPr>
          <w:rFonts w:ascii="Arial" w:hAnsi="Arial" w:cs="Arial"/>
          <w:b/>
          <w:color w:val="FF0000"/>
        </w:rPr>
        <w:t>比上述版本高的（</w:t>
      </w:r>
      <w:r>
        <w:rPr>
          <w:rFonts w:ascii="Arial" w:hAnsi="Arial" w:cs="Arial"/>
          <w:b/>
          <w:color w:val="00B050"/>
          <w:u w:val="single"/>
        </w:rPr>
        <w:t>如e-cology8</w:t>
      </w:r>
      <w:r>
        <w:rPr>
          <w:rFonts w:ascii="Arial" w:hAnsi="Arial" w:cs="Arial"/>
          <w:b/>
          <w:color w:val="FF0000"/>
        </w:rPr>
        <w:t>），标准功能中已包含，不需要升级这个文件</w:t>
      </w:r>
    </w:p>
    <w:p>
      <w:pPr>
        <w:pStyle w:val="2"/>
        <w:keepNext/>
        <w:keepLines/>
        <w:pageBreakBefore w:val="0"/>
        <w:widowControl w:val="0"/>
        <w:numPr>
          <w:ilvl w:val="0"/>
          <w:numId w:val="2"/>
        </w:numPr>
        <w:kinsoku/>
        <w:wordWrap/>
        <w:overflowPunct/>
        <w:topLinePunct w:val="0"/>
        <w:autoSpaceDE/>
        <w:autoSpaceDN/>
        <w:bidi w:val="0"/>
        <w:adjustRightInd/>
        <w:snapToGrid/>
        <w:spacing w:before="340" w:after="330" w:line="579" w:lineRule="auto"/>
        <w:ind w:left="420" w:leftChars="0" w:right="0" w:rightChars="0" w:hanging="420" w:firstLineChars="0"/>
        <w:jc w:val="both"/>
        <w:textAlignment w:val="auto"/>
        <w:outlineLvl w:val="0"/>
        <w:rPr>
          <w:sz w:val="36"/>
          <w:szCs w:val="36"/>
        </w:rPr>
      </w:pPr>
      <w:bookmarkStart w:id="3" w:name="_Toc24959"/>
      <w:r>
        <w:rPr>
          <w:rFonts w:hint="eastAsia"/>
          <w:sz w:val="36"/>
          <w:szCs w:val="36"/>
        </w:rPr>
        <w:t>e-cology系统</w:t>
      </w:r>
      <w:r>
        <w:rPr>
          <w:sz w:val="36"/>
          <w:szCs w:val="36"/>
        </w:rPr>
        <w:t>接入配置</w:t>
      </w:r>
      <w:bookmarkEnd w:id="3"/>
    </w:p>
    <w:p>
      <w:pPr>
        <w:spacing w:beforeLines="50"/>
        <w:rPr>
          <w:szCs w:val="21"/>
        </w:rPr>
      </w:pPr>
      <w:r>
        <w:rPr>
          <w:rFonts w:hint="eastAsia"/>
          <w:szCs w:val="21"/>
          <w:lang w:eastAsia="zh-CN"/>
        </w:rPr>
        <w:t>登录</w:t>
      </w:r>
      <w:r>
        <w:rPr>
          <w:szCs w:val="21"/>
        </w:rPr>
        <w:t>泛微云桥e-Bridge</w:t>
      </w:r>
      <w:r>
        <w:rPr>
          <w:rFonts w:hint="eastAsia"/>
          <w:szCs w:val="21"/>
          <w:lang w:eastAsia="zh-CN"/>
        </w:rPr>
        <w:t>管理后台</w:t>
      </w:r>
      <w:r>
        <w:rPr>
          <w:szCs w:val="21"/>
        </w:rPr>
        <w:t>，</w:t>
      </w:r>
      <w:r>
        <w:rPr>
          <w:rFonts w:hint="eastAsia"/>
          <w:szCs w:val="21"/>
        </w:rPr>
        <w:t>通过</w:t>
      </w:r>
      <w:r>
        <w:rPr>
          <w:szCs w:val="21"/>
        </w:rPr>
        <w:t>以下菜单路径设置接入e-cology系统</w:t>
      </w:r>
    </w:p>
    <w:p>
      <w:pPr>
        <w:spacing w:before="50" w:line="360" w:lineRule="auto"/>
        <w:rPr>
          <w:szCs w:val="21"/>
        </w:rPr>
      </w:pPr>
      <w:r>
        <w:rPr>
          <w:szCs w:val="21"/>
        </w:rPr>
        <w:t>点击云桥菜单</w:t>
      </w:r>
      <w:r>
        <w:rPr>
          <w:rFonts w:hint="eastAsia"/>
          <w:szCs w:val="21"/>
        </w:rPr>
        <w:t>【集成中心】</w:t>
      </w:r>
      <w:r>
        <w:rPr>
          <w:szCs w:val="21"/>
        </w:rPr>
        <w:sym w:font="Wingdings" w:char="F0E0"/>
      </w:r>
      <w:r>
        <w:rPr>
          <w:rFonts w:hint="eastAsia"/>
          <w:szCs w:val="21"/>
        </w:rPr>
        <w:t>【泛微OA系统集成】，进入如下界面</w:t>
      </w:r>
    </w:p>
    <w:p>
      <w:pPr>
        <w:spacing w:before="50" w:line="360" w:lineRule="auto"/>
      </w:pPr>
      <w:r>
        <w:drawing>
          <wp:inline distT="0" distB="0" distL="0" distR="0">
            <wp:extent cx="5274310" cy="350964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7" cstate="screen"/>
                    <a:srcRect/>
                    <a:stretch>
                      <a:fillRect/>
                    </a:stretch>
                  </pic:blipFill>
                  <pic:spPr>
                    <a:xfrm>
                      <a:off x="0" y="0"/>
                      <a:ext cx="5274310" cy="3509731"/>
                    </a:xfrm>
                    <a:prstGeom prst="rect">
                      <a:avLst/>
                    </a:prstGeom>
                    <a:noFill/>
                    <a:ln w="9525">
                      <a:noFill/>
                      <a:miter lim="800000"/>
                      <a:headEnd/>
                      <a:tailEnd/>
                    </a:ln>
                  </pic:spPr>
                </pic:pic>
              </a:graphicData>
            </a:graphic>
          </wp:inline>
        </w:drawing>
      </w:r>
    </w:p>
    <w:p>
      <w:pPr>
        <w:spacing w:before="50" w:line="360" w:lineRule="auto"/>
        <w:rPr>
          <w:szCs w:val="21"/>
        </w:rPr>
      </w:pPr>
      <w:r>
        <w:rPr>
          <w:rFonts w:hint="eastAsia"/>
          <w:szCs w:val="21"/>
        </w:rPr>
        <w:t>然后点击【新建】按钮，输入相关的集成系统的配置信息</w:t>
      </w:r>
    </w:p>
    <w:p>
      <w:pPr>
        <w:spacing w:before="50" w:line="360" w:lineRule="auto"/>
      </w:pPr>
      <w:r>
        <w:drawing>
          <wp:inline distT="0" distB="0" distL="0" distR="0">
            <wp:extent cx="4794250" cy="3446145"/>
            <wp:effectExtent l="19050" t="0" r="620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8"/>
                    <a:srcRect/>
                    <a:stretch>
                      <a:fillRect/>
                    </a:stretch>
                  </pic:blipFill>
                  <pic:spPr>
                    <a:xfrm>
                      <a:off x="0" y="0"/>
                      <a:ext cx="4794866" cy="3446880"/>
                    </a:xfrm>
                    <a:prstGeom prst="rect">
                      <a:avLst/>
                    </a:prstGeom>
                    <a:noFill/>
                    <a:ln w="9525">
                      <a:noFill/>
                      <a:miter lim="800000"/>
                      <a:headEnd/>
                      <a:tailEnd/>
                    </a:ln>
                  </pic:spPr>
                </pic:pic>
              </a:graphicData>
            </a:graphic>
          </wp:inline>
        </w:drawing>
      </w:r>
    </w:p>
    <w:p>
      <w:pPr>
        <w:pStyle w:val="21"/>
        <w:numPr>
          <w:ilvl w:val="0"/>
          <w:numId w:val="7"/>
        </w:numPr>
        <w:spacing w:before="50" w:line="360" w:lineRule="auto"/>
        <w:ind w:firstLineChars="0"/>
        <w:rPr>
          <w:sz w:val="24"/>
        </w:rPr>
      </w:pPr>
      <w:r>
        <w:rPr>
          <w:rFonts w:hint="eastAsia"/>
          <w:sz w:val="24"/>
        </w:rPr>
        <w:t>系统名称：要接入的系统的名称，输入名字即可</w:t>
      </w:r>
    </w:p>
    <w:p>
      <w:pPr>
        <w:pStyle w:val="21"/>
        <w:numPr>
          <w:ilvl w:val="0"/>
          <w:numId w:val="7"/>
        </w:numPr>
        <w:spacing w:before="50" w:line="360" w:lineRule="auto"/>
        <w:ind w:firstLineChars="0"/>
        <w:rPr>
          <w:sz w:val="24"/>
        </w:rPr>
      </w:pPr>
      <w:r>
        <w:rPr>
          <w:sz w:val="24"/>
        </w:rPr>
        <w:t>系统类型</w:t>
      </w:r>
      <w:r>
        <w:rPr>
          <w:rFonts w:hint="eastAsia"/>
          <w:sz w:val="24"/>
        </w:rPr>
        <w:t>：</w:t>
      </w:r>
      <w:r>
        <w:rPr>
          <w:sz w:val="24"/>
        </w:rPr>
        <w:t>目前可选的只有e-cology系统</w:t>
      </w:r>
    </w:p>
    <w:p>
      <w:pPr>
        <w:pStyle w:val="21"/>
        <w:numPr>
          <w:ilvl w:val="0"/>
          <w:numId w:val="7"/>
        </w:numPr>
        <w:spacing w:before="50" w:line="360" w:lineRule="auto"/>
        <w:ind w:firstLineChars="0"/>
        <w:rPr>
          <w:sz w:val="24"/>
        </w:rPr>
      </w:pPr>
      <w:r>
        <w:rPr>
          <w:sz w:val="24"/>
        </w:rPr>
        <w:t>管理员账号</w:t>
      </w:r>
      <w:r>
        <w:rPr>
          <w:rFonts w:hint="eastAsia"/>
          <w:sz w:val="24"/>
        </w:rPr>
        <w:t>：</w:t>
      </w:r>
      <w:r>
        <w:rPr>
          <w:sz w:val="24"/>
        </w:rPr>
        <w:t>e</w:t>
      </w:r>
      <w:r>
        <w:rPr>
          <w:rFonts w:hint="eastAsia"/>
          <w:sz w:val="24"/>
        </w:rPr>
        <w:t>-</w:t>
      </w:r>
      <w:r>
        <w:rPr>
          <w:sz w:val="24"/>
        </w:rPr>
        <w:t>cology系统的管理员账号sysadmin</w:t>
      </w:r>
    </w:p>
    <w:p>
      <w:pPr>
        <w:pStyle w:val="21"/>
        <w:numPr>
          <w:ilvl w:val="0"/>
          <w:numId w:val="7"/>
        </w:numPr>
        <w:spacing w:before="50" w:line="360" w:lineRule="auto"/>
        <w:ind w:firstLineChars="0"/>
        <w:rPr>
          <w:sz w:val="24"/>
        </w:rPr>
      </w:pPr>
      <w:r>
        <w:rPr>
          <w:sz w:val="24"/>
        </w:rPr>
        <w:t>管理员密码</w:t>
      </w:r>
      <w:r>
        <w:rPr>
          <w:rFonts w:hint="eastAsia"/>
          <w:sz w:val="24"/>
        </w:rPr>
        <w:t>：</w:t>
      </w:r>
      <w:r>
        <w:rPr>
          <w:sz w:val="24"/>
        </w:rPr>
        <w:t>e</w:t>
      </w:r>
      <w:r>
        <w:rPr>
          <w:rFonts w:hint="eastAsia"/>
          <w:sz w:val="24"/>
        </w:rPr>
        <w:t>-</w:t>
      </w:r>
      <w:r>
        <w:rPr>
          <w:sz w:val="24"/>
        </w:rPr>
        <w:t>cology系统的管理员密码（这个密码只作为接入时候验证权限，</w:t>
      </w:r>
      <w:r>
        <w:rPr>
          <w:rFonts w:hint="eastAsia"/>
          <w:sz w:val="24"/>
        </w:rPr>
        <w:t>系统</w:t>
      </w:r>
      <w:r>
        <w:rPr>
          <w:sz w:val="24"/>
        </w:rPr>
        <w:t>不会保存密码）</w:t>
      </w:r>
    </w:p>
    <w:p>
      <w:pPr>
        <w:pStyle w:val="21"/>
        <w:numPr>
          <w:ilvl w:val="0"/>
          <w:numId w:val="7"/>
        </w:numPr>
        <w:spacing w:before="50" w:line="360" w:lineRule="auto"/>
        <w:ind w:firstLineChars="0"/>
        <w:rPr>
          <w:sz w:val="24"/>
        </w:rPr>
      </w:pPr>
      <w:r>
        <w:rPr>
          <w:sz w:val="24"/>
        </w:rPr>
        <w:t>用户唯一</w:t>
      </w:r>
      <w:r>
        <w:rPr>
          <w:rFonts w:hint="eastAsia"/>
          <w:sz w:val="24"/>
        </w:rPr>
        <w:t>性</w:t>
      </w:r>
      <w:r>
        <w:rPr>
          <w:sz w:val="24"/>
        </w:rPr>
        <w:t>标识类型</w:t>
      </w:r>
      <w:r>
        <w:rPr>
          <w:rFonts w:hint="eastAsia"/>
          <w:sz w:val="24"/>
        </w:rPr>
        <w:t>：ID、loginid（</w:t>
      </w:r>
      <w:r>
        <w:rPr>
          <w:rFonts w:hint="eastAsia"/>
          <w:sz w:val="24"/>
          <w:szCs w:val="21"/>
        </w:rPr>
        <w:t>建议选择为【OA系统用户数据库ID】,如果e-cology系统的登录名不包含中文，也可以选【OA系统用户登录账号】</w:t>
      </w:r>
      <w:r>
        <w:rPr>
          <w:rFonts w:hint="eastAsia"/>
          <w:sz w:val="24"/>
        </w:rPr>
        <w:t>）</w:t>
      </w:r>
    </w:p>
    <w:p>
      <w:pPr>
        <w:pStyle w:val="21"/>
        <w:numPr>
          <w:ilvl w:val="0"/>
          <w:numId w:val="7"/>
        </w:numPr>
        <w:spacing w:before="50" w:line="360" w:lineRule="auto"/>
        <w:ind w:firstLineChars="0"/>
        <w:rPr>
          <w:sz w:val="24"/>
        </w:rPr>
      </w:pPr>
      <w:r>
        <w:rPr>
          <w:rFonts w:hint="eastAsia"/>
          <w:sz w:val="24"/>
        </w:rPr>
        <w:t>接口密码：用于e-cology系统调用云桥接口的密码，自动生成，可以自己修改，不建议修改</w:t>
      </w:r>
    </w:p>
    <w:p>
      <w:pPr>
        <w:pStyle w:val="21"/>
        <w:numPr>
          <w:ilvl w:val="0"/>
          <w:numId w:val="7"/>
        </w:numPr>
        <w:spacing w:before="50" w:line="360" w:lineRule="auto"/>
        <w:ind w:firstLineChars="0"/>
        <w:rPr>
          <w:sz w:val="24"/>
        </w:rPr>
      </w:pPr>
      <w:r>
        <w:rPr>
          <w:sz w:val="24"/>
        </w:rPr>
        <w:t>系统编码</w:t>
      </w:r>
      <w:r>
        <w:rPr>
          <w:rFonts w:hint="eastAsia"/>
          <w:sz w:val="24"/>
        </w:rPr>
        <w:t>：</w:t>
      </w:r>
      <w:r>
        <w:rPr>
          <w:sz w:val="24"/>
        </w:rPr>
        <w:t>如果是e</w:t>
      </w:r>
      <w:r>
        <w:rPr>
          <w:rFonts w:hint="eastAsia"/>
          <w:sz w:val="24"/>
        </w:rPr>
        <w:t>-</w:t>
      </w:r>
      <w:r>
        <w:rPr>
          <w:sz w:val="24"/>
        </w:rPr>
        <w:t>cology6</w:t>
      </w:r>
      <w:r>
        <w:rPr>
          <w:rFonts w:hint="eastAsia"/>
          <w:sz w:val="24"/>
        </w:rPr>
        <w:t>、7版本选择GBK，e-cology</w:t>
      </w:r>
      <w:r>
        <w:rPr>
          <w:sz w:val="24"/>
        </w:rPr>
        <w:t>8及以上选择</w:t>
      </w:r>
      <w:r>
        <w:rPr>
          <w:rFonts w:hint="eastAsia"/>
          <w:sz w:val="24"/>
        </w:rPr>
        <w:t xml:space="preserve"> UTF-8</w:t>
      </w:r>
    </w:p>
    <w:p>
      <w:pPr>
        <w:pStyle w:val="21"/>
        <w:numPr>
          <w:ilvl w:val="0"/>
          <w:numId w:val="7"/>
        </w:numPr>
        <w:spacing w:before="50" w:line="360" w:lineRule="auto"/>
        <w:ind w:firstLineChars="0"/>
        <w:rPr>
          <w:sz w:val="24"/>
        </w:rPr>
      </w:pPr>
      <w:r>
        <w:rPr>
          <w:rFonts w:ascii="Arial" w:hAnsi="Arial" w:cs="Arial"/>
          <w:color w:val="393939"/>
          <w:sz w:val="24"/>
          <w:szCs w:val="24"/>
          <w:shd w:val="clear" w:color="auto" w:fill="FFFFFF"/>
        </w:rPr>
        <w:t>被集成OA系统访问地址</w:t>
      </w:r>
      <w:r>
        <w:rPr>
          <w:rFonts w:hint="eastAsia"/>
          <w:sz w:val="24"/>
        </w:rPr>
        <w:t>：输入e-cology系统的访问地址,该地址为</w:t>
      </w:r>
      <w:bookmarkStart w:id="4" w:name="OLE_LINK2"/>
      <w:bookmarkStart w:id="5" w:name="OLE_LINK1"/>
      <w:r>
        <w:rPr>
          <w:rFonts w:hint="eastAsia"/>
          <w:sz w:val="24"/>
        </w:rPr>
        <w:t>云桥</w:t>
      </w:r>
      <w:bookmarkEnd w:id="4"/>
      <w:bookmarkEnd w:id="5"/>
      <w:r>
        <w:rPr>
          <w:rFonts w:hint="eastAsia"/>
          <w:sz w:val="24"/>
        </w:rPr>
        <w:t>服务器访问e-cology系统的地址，如果e-cology和云桥在同一服务器上可以输入</w:t>
      </w:r>
      <w:r>
        <w:fldChar w:fldCharType="begin"/>
      </w:r>
      <w:r>
        <w:instrText xml:space="preserve"> HYPERLINK "http://127.0.0.1" </w:instrText>
      </w:r>
      <w:r>
        <w:fldChar w:fldCharType="separate"/>
      </w:r>
      <w:r>
        <w:rPr>
          <w:rStyle w:val="18"/>
          <w:rFonts w:hint="eastAsia"/>
          <w:sz w:val="24"/>
        </w:rPr>
        <w:t>http://127.0.0.1</w:t>
      </w:r>
      <w:r>
        <w:rPr>
          <w:rStyle w:val="18"/>
          <w:rFonts w:hint="eastAsia"/>
          <w:sz w:val="24"/>
        </w:rPr>
        <w:fldChar w:fldCharType="end"/>
      </w:r>
      <w:r>
        <w:rPr>
          <w:rFonts w:hint="eastAsia"/>
          <w:sz w:val="24"/>
        </w:rPr>
        <w:t>:端口</w:t>
      </w:r>
      <w:r>
        <w:rPr>
          <w:sz w:val="24"/>
        </w:rPr>
        <w:t>,不在同一个服务器</w:t>
      </w:r>
      <w:r>
        <w:rPr>
          <w:rFonts w:hint="eastAsia"/>
          <w:sz w:val="24"/>
        </w:rPr>
        <w:t>，</w:t>
      </w:r>
      <w:r>
        <w:rPr>
          <w:sz w:val="24"/>
        </w:rPr>
        <w:t>在同一个局域网则输入</w:t>
      </w:r>
      <w:r>
        <w:fldChar w:fldCharType="begin"/>
      </w:r>
      <w:r>
        <w:instrText xml:space="preserve"> HYPERLINK "http://OA服务器IP：端口" </w:instrText>
      </w:r>
      <w:r>
        <w:fldChar w:fldCharType="separate"/>
      </w:r>
      <w:r>
        <w:rPr>
          <w:rStyle w:val="18"/>
          <w:rFonts w:hint="eastAsia"/>
          <w:sz w:val="24"/>
        </w:rPr>
        <w:t>http://OA服务器IP：端口</w:t>
      </w:r>
      <w:r>
        <w:rPr>
          <w:rStyle w:val="18"/>
          <w:rFonts w:hint="eastAsia"/>
          <w:sz w:val="24"/>
        </w:rPr>
        <w:fldChar w:fldCharType="end"/>
      </w:r>
      <w:r>
        <w:rPr>
          <w:rFonts w:hint="eastAsia"/>
          <w:sz w:val="24"/>
        </w:rPr>
        <w:t>，</w:t>
      </w:r>
      <w:r>
        <w:rPr>
          <w:sz w:val="24"/>
        </w:rPr>
        <w:t>如果不在一个局域网内</w:t>
      </w:r>
      <w:r>
        <w:rPr>
          <w:rFonts w:hint="eastAsia"/>
          <w:sz w:val="24"/>
        </w:rPr>
        <w:t>，</w:t>
      </w:r>
      <w:r>
        <w:rPr>
          <w:sz w:val="24"/>
        </w:rPr>
        <w:t>那么请输入</w:t>
      </w:r>
      <w:r>
        <w:fldChar w:fldCharType="begin"/>
      </w:r>
      <w:r>
        <w:instrText xml:space="preserve"> HYPERLINK "http://OA" </w:instrText>
      </w:r>
      <w:r>
        <w:fldChar w:fldCharType="separate"/>
      </w:r>
      <w:r>
        <w:rPr>
          <w:rStyle w:val="18"/>
          <w:rFonts w:hint="eastAsia"/>
          <w:sz w:val="24"/>
        </w:rPr>
        <w:t>http://OA</w:t>
      </w:r>
      <w:r>
        <w:rPr>
          <w:rStyle w:val="18"/>
          <w:rFonts w:hint="eastAsia"/>
          <w:sz w:val="24"/>
        </w:rPr>
        <w:fldChar w:fldCharType="end"/>
      </w:r>
      <w:r>
        <w:rPr>
          <w:rFonts w:hint="eastAsia"/>
          <w:sz w:val="24"/>
        </w:rPr>
        <w:t>外网访问地址</w:t>
      </w:r>
    </w:p>
    <w:p>
      <w:pPr>
        <w:pStyle w:val="21"/>
        <w:numPr>
          <w:ilvl w:val="0"/>
          <w:numId w:val="7"/>
        </w:numPr>
        <w:spacing w:before="50" w:line="360" w:lineRule="auto"/>
        <w:ind w:firstLineChars="0"/>
        <w:rPr>
          <w:sz w:val="24"/>
        </w:rPr>
      </w:pPr>
      <w:r>
        <w:rPr>
          <w:sz w:val="24"/>
        </w:rPr>
        <w:t>备注说明</w:t>
      </w:r>
      <w:r>
        <w:rPr>
          <w:rFonts w:hint="eastAsia"/>
          <w:sz w:val="24"/>
        </w:rPr>
        <w:t>：</w:t>
      </w:r>
      <w:r>
        <w:rPr>
          <w:sz w:val="24"/>
        </w:rPr>
        <w:t>只是说明文字</w:t>
      </w:r>
      <w:r>
        <w:rPr>
          <w:rFonts w:hint="eastAsia"/>
          <w:sz w:val="24"/>
        </w:rPr>
        <w:t>，</w:t>
      </w:r>
      <w:r>
        <w:rPr>
          <w:sz w:val="24"/>
        </w:rPr>
        <w:t>任意输入</w:t>
      </w:r>
    </w:p>
    <w:p>
      <w:pPr>
        <w:spacing w:before="50" w:line="360" w:lineRule="auto"/>
      </w:pPr>
      <w:r>
        <w:t>设置好以上信息之后点击</w:t>
      </w:r>
      <w:r>
        <w:rPr>
          <w:rFonts w:hint="eastAsia"/>
        </w:rPr>
        <w:t>【确认】，如果能够验证通过则完成了接入配置过程</w:t>
      </w:r>
      <w:r>
        <w:t>。</w:t>
      </w:r>
    </w:p>
    <w:p>
      <w:pPr>
        <w:spacing w:before="50" w:line="360" w:lineRule="auto"/>
        <w:rPr>
          <w:b/>
          <w:color w:val="FF0000"/>
        </w:rPr>
      </w:pPr>
      <w:r>
        <w:rPr>
          <w:rFonts w:hint="eastAsia"/>
          <w:b/>
          <w:color w:val="FF0000"/>
        </w:rPr>
        <w:t>如果</w:t>
      </w:r>
      <w:r>
        <w:rPr>
          <w:b/>
          <w:color w:val="FF0000"/>
        </w:rPr>
        <w:t>这里</w:t>
      </w:r>
      <w:r>
        <w:rPr>
          <w:rFonts w:hint="eastAsia"/>
          <w:b/>
          <w:color w:val="FF0000"/>
        </w:rPr>
        <w:t>接入</w:t>
      </w:r>
      <w:r>
        <w:rPr>
          <w:b/>
          <w:color w:val="FF0000"/>
        </w:rPr>
        <w:t>有问题，</w:t>
      </w:r>
      <w:r>
        <w:rPr>
          <w:rFonts w:hint="eastAsia"/>
          <w:b/>
          <w:color w:val="FF0000"/>
        </w:rPr>
        <w:t>可能</w:t>
      </w:r>
      <w:r>
        <w:rPr>
          <w:b/>
          <w:color w:val="FF0000"/>
        </w:rPr>
        <w:t>是以下原因之一，</w:t>
      </w:r>
      <w:r>
        <w:rPr>
          <w:rFonts w:hint="eastAsia"/>
          <w:b/>
          <w:color w:val="FF0000"/>
        </w:rPr>
        <w:t>请</w:t>
      </w:r>
      <w:r>
        <w:rPr>
          <w:b/>
          <w:color w:val="FF0000"/>
        </w:rPr>
        <w:t>检查</w:t>
      </w:r>
    </w:p>
    <w:p>
      <w:pPr>
        <w:pStyle w:val="21"/>
        <w:numPr>
          <w:ilvl w:val="0"/>
          <w:numId w:val="8"/>
        </w:numPr>
        <w:spacing w:before="50" w:line="360" w:lineRule="auto"/>
        <w:ind w:firstLineChars="0"/>
        <w:rPr>
          <w:sz w:val="24"/>
        </w:rPr>
      </w:pPr>
      <w:r>
        <w:rPr>
          <w:sz w:val="24"/>
        </w:rPr>
        <w:t>管理员账号密码错误：</w:t>
      </w:r>
      <w:r>
        <w:rPr>
          <w:rFonts w:hint="eastAsia"/>
          <w:sz w:val="24"/>
        </w:rPr>
        <w:t>请</w:t>
      </w:r>
      <w:r>
        <w:rPr>
          <w:sz w:val="24"/>
        </w:rPr>
        <w:t>输入正确的e-cology系统的</w:t>
      </w:r>
      <w:r>
        <w:rPr>
          <w:rFonts w:hint="eastAsia"/>
          <w:sz w:val="24"/>
        </w:rPr>
        <w:t>sysadmin的</w:t>
      </w:r>
      <w:r>
        <w:rPr>
          <w:sz w:val="24"/>
        </w:rPr>
        <w:t>密码</w:t>
      </w:r>
    </w:p>
    <w:p>
      <w:pPr>
        <w:pStyle w:val="21"/>
        <w:numPr>
          <w:ilvl w:val="0"/>
          <w:numId w:val="8"/>
        </w:numPr>
        <w:spacing w:before="50" w:line="360" w:lineRule="auto"/>
        <w:ind w:firstLineChars="0"/>
        <w:rPr>
          <w:sz w:val="24"/>
        </w:rPr>
      </w:pPr>
      <w:r>
        <w:rPr>
          <w:rFonts w:ascii="Arial" w:hAnsi="Arial" w:cs="Arial"/>
          <w:color w:val="393939"/>
          <w:sz w:val="24"/>
          <w:szCs w:val="24"/>
          <w:shd w:val="clear" w:color="auto" w:fill="FFFFFF"/>
        </w:rPr>
        <w:t>外部系统验证失败</w:t>
      </w:r>
      <w:r>
        <w:rPr>
          <w:sz w:val="24"/>
        </w:rPr>
        <w:t>：</w:t>
      </w:r>
      <w:r>
        <w:rPr>
          <w:b/>
          <w:color w:val="FF0000"/>
          <w:sz w:val="24"/>
        </w:rPr>
        <w:t>输入的地址不是e-cology系统的地址或者该地址不能在集成平台服务器上进行访问</w:t>
      </w:r>
    </w:p>
    <w:p>
      <w:pPr>
        <w:pStyle w:val="21"/>
        <w:numPr>
          <w:ilvl w:val="0"/>
          <w:numId w:val="8"/>
        </w:numPr>
        <w:spacing w:before="50" w:line="360" w:lineRule="auto"/>
        <w:ind w:firstLineChars="0"/>
        <w:rPr>
          <w:rFonts w:hint="eastAsia"/>
          <w:sz w:val="24"/>
        </w:rPr>
      </w:pPr>
      <w:r>
        <w:rPr>
          <w:rFonts w:hint="eastAsia"/>
          <w:sz w:val="24"/>
        </w:rPr>
        <w:t>安装</w:t>
      </w:r>
      <w:r>
        <w:rPr>
          <w:sz w:val="24"/>
        </w:rPr>
        <w:t>泛微云桥e-Bridge的时候【系统设置】</w:t>
      </w:r>
      <w:r>
        <w:rPr>
          <w:sz w:val="24"/>
        </w:rPr>
        <w:sym w:font="Wingdings" w:char="F0E0"/>
      </w:r>
      <w:r>
        <w:rPr>
          <w:rFonts w:hint="eastAsia"/>
          <w:sz w:val="24"/>
        </w:rPr>
        <w:t>【基础</w:t>
      </w:r>
      <w:r>
        <w:rPr>
          <w:sz w:val="24"/>
        </w:rPr>
        <w:t>参数设置</w:t>
      </w:r>
      <w:r>
        <w:rPr>
          <w:rFonts w:hint="eastAsia"/>
          <w:sz w:val="24"/>
        </w:rPr>
        <w:t>】</w:t>
      </w:r>
      <w:r>
        <w:rPr>
          <w:sz w:val="24"/>
        </w:rPr>
        <w:t>中设置的【本系统内网地址】有问题，</w:t>
      </w:r>
      <w:r>
        <w:rPr>
          <w:rFonts w:hint="eastAsia"/>
          <w:sz w:val="24"/>
        </w:rPr>
        <w:t>请</w:t>
      </w:r>
      <w:r>
        <w:rPr>
          <w:sz w:val="24"/>
        </w:rPr>
        <w:t>确认这个地址是e-Bridge的地址，</w:t>
      </w:r>
      <w:r>
        <w:rPr>
          <w:rFonts w:hint="eastAsia"/>
          <w:b/>
          <w:color w:val="FF0000"/>
          <w:sz w:val="24"/>
        </w:rPr>
        <w:t>并且</w:t>
      </w:r>
      <w:r>
        <w:rPr>
          <w:b/>
          <w:color w:val="FF0000"/>
          <w:sz w:val="24"/>
        </w:rPr>
        <w:t>可以</w:t>
      </w:r>
      <w:r>
        <w:rPr>
          <w:rFonts w:hint="eastAsia"/>
          <w:b/>
          <w:color w:val="FF0000"/>
          <w:sz w:val="24"/>
        </w:rPr>
        <w:t>被</w:t>
      </w:r>
      <w:r>
        <w:rPr>
          <w:b/>
          <w:color w:val="FF0000"/>
          <w:sz w:val="24"/>
        </w:rPr>
        <w:t>e-cology系统所在的服务器进行访问</w:t>
      </w:r>
    </w:p>
    <w:p>
      <w:pPr>
        <w:pStyle w:val="21"/>
        <w:spacing w:before="50" w:line="360" w:lineRule="auto"/>
        <w:ind w:left="480" w:firstLine="0" w:firstLineChars="0"/>
        <w:rPr>
          <w:color w:val="00B050"/>
          <w:sz w:val="24"/>
        </w:rPr>
      </w:pPr>
      <w:r>
        <w:rPr>
          <w:rFonts w:hint="eastAsia"/>
          <w:color w:val="00B050"/>
          <w:sz w:val="24"/>
        </w:rPr>
        <w:t>更多具体情况参考云桥FAQ网址</w:t>
      </w:r>
    </w:p>
    <w:p>
      <w:pPr>
        <w:spacing w:before="50" w:line="360" w:lineRule="auto"/>
        <w:rPr>
          <w:i/>
          <w:color w:val="00B050"/>
          <w:sz w:val="21"/>
          <w:szCs w:val="21"/>
        </w:rPr>
      </w:pPr>
      <w:r>
        <w:rPr>
          <w:i/>
          <w:color w:val="00B050"/>
          <w:sz w:val="21"/>
          <w:szCs w:val="21"/>
        </w:rPr>
        <w:fldChar w:fldCharType="begin"/>
      </w:r>
      <w:r>
        <w:rPr>
          <w:i/>
          <w:color w:val="00B050"/>
          <w:sz w:val="21"/>
          <w:szCs w:val="21"/>
        </w:rPr>
        <w:instrText xml:space="preserve"> HYPERLINK "https://yq.weaver.com.cn/eb/qa/view/#/question/01bd69691376464e8124e56d94fd3601" </w:instrText>
      </w:r>
      <w:r>
        <w:rPr>
          <w:i/>
          <w:color w:val="00B050"/>
          <w:sz w:val="21"/>
          <w:szCs w:val="21"/>
        </w:rPr>
        <w:fldChar w:fldCharType="separate"/>
      </w:r>
      <w:r>
        <w:rPr>
          <w:rStyle w:val="18"/>
          <w:i/>
          <w:sz w:val="21"/>
          <w:szCs w:val="21"/>
        </w:rPr>
        <w:t>https://yq.weaver.com.cn/eb/qa/view/#/question/01bd69691376464e8124e56d94fd3601</w:t>
      </w:r>
      <w:r>
        <w:rPr>
          <w:i/>
          <w:color w:val="00B050"/>
          <w:sz w:val="21"/>
          <w:szCs w:val="21"/>
        </w:rPr>
        <w:fldChar w:fldCharType="end"/>
      </w:r>
    </w:p>
    <w:p>
      <w:pPr>
        <w:spacing w:before="50" w:line="360" w:lineRule="auto"/>
        <w:rPr>
          <w:i/>
          <w:color w:val="00B050"/>
          <w:sz w:val="21"/>
          <w:szCs w:val="21"/>
        </w:rPr>
      </w:pPr>
    </w:p>
    <w:p>
      <w:pPr>
        <w:spacing w:before="50" w:line="360" w:lineRule="auto"/>
        <w:rPr>
          <w:i/>
          <w:color w:val="00B050"/>
          <w:sz w:val="21"/>
          <w:szCs w:val="21"/>
        </w:rPr>
      </w:pPr>
    </w:p>
    <w:p>
      <w:pPr>
        <w:spacing w:before="50" w:line="360" w:lineRule="auto"/>
        <w:rPr>
          <w:i/>
          <w:color w:val="00B050"/>
          <w:sz w:val="21"/>
          <w:szCs w:val="21"/>
        </w:rPr>
      </w:pP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579" w:lineRule="auto"/>
        <w:ind w:left="420" w:leftChars="0" w:right="0" w:rightChars="0" w:hanging="420" w:firstLineChars="0"/>
        <w:jc w:val="both"/>
        <w:textAlignment w:val="auto"/>
        <w:outlineLvl w:val="0"/>
        <w:rPr>
          <w:sz w:val="36"/>
          <w:szCs w:val="36"/>
        </w:rPr>
      </w:pPr>
      <w:bookmarkStart w:id="6" w:name="_Toc10388"/>
      <w:r>
        <w:rPr>
          <w:rFonts w:hint="eastAsia"/>
          <w:sz w:val="36"/>
          <w:szCs w:val="36"/>
        </w:rPr>
        <w:t>阿里钉钉</w:t>
      </w:r>
      <w:r>
        <w:rPr>
          <w:rFonts w:hint="eastAsia"/>
          <w:sz w:val="36"/>
          <w:szCs w:val="36"/>
          <w:lang w:eastAsia="zh-CN"/>
        </w:rPr>
        <w:t>接</w:t>
      </w:r>
      <w:r>
        <w:rPr>
          <w:sz w:val="36"/>
          <w:szCs w:val="36"/>
        </w:rPr>
        <w:t>入配置</w:t>
      </w:r>
      <w:bookmarkEnd w:id="6"/>
    </w:p>
    <w:p>
      <w:pPr>
        <w:rPr>
          <w:b/>
          <w:sz w:val="28"/>
          <w:szCs w:val="28"/>
        </w:rPr>
      </w:pPr>
      <w:r>
        <w:rPr>
          <w:rFonts w:hint="eastAsia"/>
          <w:b/>
          <w:sz w:val="28"/>
          <w:szCs w:val="28"/>
        </w:rPr>
        <w:t>（一）接入</w:t>
      </w:r>
    </w:p>
    <w:p>
      <w:pPr>
        <w:pStyle w:val="21"/>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Chars="0"/>
        <w:jc w:val="left"/>
        <w:textAlignment w:val="auto"/>
        <w:outlineLvl w:val="9"/>
        <w:rPr>
          <w:sz w:val="24"/>
        </w:rPr>
      </w:pPr>
      <w:r>
        <w:rPr>
          <w:rFonts w:hint="eastAsia"/>
          <w:sz w:val="24"/>
          <w:lang w:eastAsia="zh-CN"/>
        </w:rPr>
        <w:t>登录</w:t>
      </w:r>
      <w:r>
        <w:rPr>
          <w:sz w:val="24"/>
        </w:rPr>
        <w:t>泛微云桥e-Bridge</w:t>
      </w:r>
      <w:r>
        <w:rPr>
          <w:rFonts w:hint="eastAsia"/>
          <w:sz w:val="24"/>
          <w:lang w:eastAsia="zh-CN"/>
        </w:rPr>
        <w:t>管理后台</w:t>
      </w:r>
      <w:r>
        <w:rPr>
          <w:sz w:val="24"/>
        </w:rPr>
        <w:t>，点击左侧</w:t>
      </w:r>
      <w:r>
        <w:rPr>
          <w:rFonts w:hint="eastAsia"/>
          <w:sz w:val="24"/>
        </w:rPr>
        <w:t>菜单【阿里钉钉号集成】</w:t>
      </w:r>
      <w:r>
        <w:rPr>
          <w:rFonts w:hint="eastAsia"/>
          <w:sz w:val="24"/>
          <w:lang w:eastAsia="zh-CN"/>
        </w:rPr>
        <w:t>，</w:t>
      </w:r>
      <w:r>
        <w:rPr>
          <w:rFonts w:hint="eastAsia"/>
          <w:sz w:val="24"/>
        </w:rPr>
        <w:t>如</w:t>
      </w:r>
      <w:r>
        <w:rPr>
          <w:sz w:val="24"/>
        </w:rPr>
        <w:t>下图所示</w:t>
      </w:r>
    </w:p>
    <w:p>
      <w:pPr>
        <w:keepNext w:val="0"/>
        <w:keepLines w:val="0"/>
        <w:pageBreakBefore w:val="0"/>
        <w:widowControl w:val="0"/>
        <w:kinsoku/>
        <w:wordWrap/>
        <w:overflowPunct/>
        <w:topLinePunct w:val="0"/>
        <w:autoSpaceDE/>
        <w:autoSpaceDN/>
        <w:bidi w:val="0"/>
        <w:adjustRightInd/>
        <w:snapToGrid/>
        <w:spacing w:after="164" w:afterLines="50" w:line="360" w:lineRule="auto"/>
        <w:ind w:left="0" w:leftChars="0" w:right="0" w:rightChars="0" w:firstLine="0" w:firstLineChars="0"/>
        <w:jc w:val="both"/>
        <w:textAlignment w:val="auto"/>
        <w:outlineLvl w:val="9"/>
      </w:pPr>
      <w:r>
        <w:drawing>
          <wp:inline distT="0" distB="0" distL="0" distR="0">
            <wp:extent cx="5274310" cy="2874010"/>
            <wp:effectExtent l="19050" t="0" r="254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9" cstate="screen"/>
                    <a:srcRect/>
                    <a:stretch>
                      <a:fillRect/>
                    </a:stretch>
                  </pic:blipFill>
                  <pic:spPr>
                    <a:xfrm>
                      <a:off x="0" y="0"/>
                      <a:ext cx="5274310" cy="2874338"/>
                    </a:xfrm>
                    <a:prstGeom prst="rect">
                      <a:avLst/>
                    </a:prstGeom>
                    <a:noFill/>
                    <a:ln w="9525">
                      <a:noFill/>
                      <a:miter lim="800000"/>
                      <a:headEnd/>
                      <a:tailEnd/>
                    </a:ln>
                  </pic:spPr>
                </pic:pic>
              </a:graphicData>
            </a:graphic>
          </wp:inline>
        </w:drawing>
      </w:r>
    </w:p>
    <w:p>
      <w:pPr>
        <w:pStyle w:val="21"/>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Chars="0"/>
        <w:textAlignment w:val="auto"/>
        <w:outlineLvl w:val="9"/>
        <w:rPr>
          <w:szCs w:val="21"/>
        </w:rPr>
      </w:pPr>
      <w:r>
        <w:rPr>
          <w:sz w:val="24"/>
          <w:szCs w:val="21"/>
        </w:rPr>
        <w:t>点击【+】号，进入</w:t>
      </w:r>
      <w:r>
        <w:rPr>
          <w:rFonts w:hint="eastAsia"/>
          <w:sz w:val="24"/>
          <w:szCs w:val="21"/>
          <w:lang w:eastAsia="zh-CN"/>
        </w:rPr>
        <w:t>【新建</w:t>
      </w:r>
      <w:r>
        <w:rPr>
          <w:rFonts w:hint="eastAsia"/>
          <w:sz w:val="24"/>
          <w:lang w:eastAsia="zh-CN"/>
        </w:rPr>
        <w:t>钉钉配置向导】页面，</w:t>
      </w:r>
      <w:r>
        <w:rPr>
          <w:sz w:val="24"/>
          <w:szCs w:val="21"/>
        </w:rPr>
        <w:t>如下</w:t>
      </w:r>
      <w:r>
        <w:rPr>
          <w:rFonts w:hint="eastAsia"/>
          <w:sz w:val="24"/>
          <w:szCs w:val="21"/>
          <w:lang w:eastAsia="zh-CN"/>
        </w:rPr>
        <w:t>图所示</w:t>
      </w:r>
    </w:p>
    <w:p>
      <w:pPr>
        <w:keepNext w:val="0"/>
        <w:keepLines w:val="0"/>
        <w:pageBreakBefore w:val="0"/>
        <w:widowControl w:val="0"/>
        <w:kinsoku/>
        <w:wordWrap/>
        <w:overflowPunct/>
        <w:topLinePunct w:val="0"/>
        <w:autoSpaceDE/>
        <w:autoSpaceDN/>
        <w:bidi w:val="0"/>
        <w:adjustRightInd/>
        <w:snapToGrid/>
        <w:spacing w:after="164" w:afterLines="50" w:line="240" w:lineRule="auto"/>
        <w:ind w:left="0" w:leftChars="0" w:right="0" w:rightChars="0" w:firstLine="0" w:firstLineChars="0"/>
        <w:jc w:val="both"/>
        <w:textAlignment w:val="auto"/>
        <w:outlineLvl w:val="9"/>
      </w:pPr>
      <w:r>
        <w:drawing>
          <wp:inline distT="0" distB="0" distL="114300" distR="114300">
            <wp:extent cx="5263515" cy="2413000"/>
            <wp:effectExtent l="0" t="0" r="13335"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263515" cy="2413000"/>
                    </a:xfrm>
                    <a:prstGeom prst="rect">
                      <a:avLst/>
                    </a:prstGeom>
                    <a:noFill/>
                    <a:ln w="9525">
                      <a:noFill/>
                    </a:ln>
                  </pic:spPr>
                </pic:pic>
              </a:graphicData>
            </a:graphic>
          </wp:inline>
        </w:drawing>
      </w:r>
    </w:p>
    <w:p>
      <w:pPr>
        <w:pStyle w:val="21"/>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sz w:val="24"/>
        </w:rPr>
      </w:pPr>
      <w:r>
        <w:rPr>
          <w:rFonts w:hint="eastAsia"/>
          <w:sz w:val="24"/>
          <w:lang w:eastAsia="zh-CN"/>
        </w:rPr>
        <w:t>根据</w:t>
      </w:r>
      <w:r>
        <w:rPr>
          <w:rFonts w:hint="eastAsia"/>
          <w:sz w:val="24"/>
          <w:szCs w:val="21"/>
          <w:lang w:eastAsia="zh-CN"/>
        </w:rPr>
        <w:t>【新建</w:t>
      </w:r>
      <w:r>
        <w:rPr>
          <w:rFonts w:hint="eastAsia"/>
          <w:sz w:val="24"/>
          <w:lang w:eastAsia="zh-CN"/>
        </w:rPr>
        <w:t>钉钉配置向导】页面（上图）中的配置说明，</w:t>
      </w:r>
      <w:r>
        <w:rPr>
          <w:rFonts w:hint="eastAsia"/>
          <w:sz w:val="24"/>
        </w:rPr>
        <w:t>从</w:t>
      </w:r>
      <w:r>
        <w:rPr>
          <w:rFonts w:hint="eastAsia"/>
          <w:sz w:val="24"/>
          <w:lang w:eastAsia="zh-CN"/>
        </w:rPr>
        <w:t>阿里</w:t>
      </w:r>
      <w:r>
        <w:rPr>
          <w:rFonts w:hint="eastAsia"/>
          <w:sz w:val="24"/>
        </w:rPr>
        <w:t>钉钉</w:t>
      </w:r>
      <w:r>
        <w:rPr>
          <w:rFonts w:hint="eastAsia"/>
          <w:sz w:val="24"/>
          <w:lang w:eastAsia="zh-CN"/>
        </w:rPr>
        <w:t>管理后台</w:t>
      </w:r>
      <w:r>
        <w:rPr>
          <w:rFonts w:hint="eastAsia"/>
          <w:sz w:val="24"/>
        </w:rPr>
        <w:t>获取</w:t>
      </w:r>
      <w:r>
        <w:rPr>
          <w:rFonts w:hint="eastAsia"/>
          <w:sz w:val="24"/>
          <w:lang w:eastAsia="zh-CN"/>
        </w:rPr>
        <w:t>相关</w:t>
      </w:r>
      <w:r>
        <w:rPr>
          <w:sz w:val="24"/>
        </w:rPr>
        <w:t>信息填入到</w:t>
      </w:r>
      <w:r>
        <w:rPr>
          <w:rFonts w:hint="eastAsia"/>
          <w:sz w:val="24"/>
          <w:lang w:eastAsia="zh-CN"/>
        </w:rPr>
        <w:t>该向导页面的</w:t>
      </w:r>
      <w:r>
        <w:rPr>
          <w:sz w:val="24"/>
        </w:rPr>
        <w:t>如下表单中</w:t>
      </w:r>
    </w:p>
    <w:p>
      <w:pPr>
        <w:pStyle w:val="21"/>
        <w:ind w:left="420" w:firstLine="0" w:firstLineChars="0"/>
        <w:rPr>
          <w:sz w:val="24"/>
        </w:rPr>
      </w:pPr>
      <w:r>
        <w:rPr>
          <w:rFonts w:hint="eastAsia"/>
        </w:rPr>
        <w:t xml:space="preserve">    </w:t>
      </w:r>
    </w:p>
    <w:p>
      <w:pPr>
        <w:pStyle w:val="21"/>
        <w:ind w:left="0" w:leftChars="0" w:firstLine="0" w:firstLineChars="0"/>
        <w:rPr>
          <w:sz w:val="24"/>
        </w:rPr>
      </w:pPr>
      <w:r>
        <w:drawing>
          <wp:inline distT="0" distB="0" distL="114300" distR="114300">
            <wp:extent cx="5273675" cy="1983740"/>
            <wp:effectExtent l="0" t="0" r="3175" b="165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
                    <a:stretch>
                      <a:fillRect/>
                    </a:stretch>
                  </pic:blipFill>
                  <pic:spPr>
                    <a:xfrm>
                      <a:off x="0" y="0"/>
                      <a:ext cx="5273675" cy="1983740"/>
                    </a:xfrm>
                    <a:prstGeom prst="rect">
                      <a:avLst/>
                    </a:prstGeom>
                    <a:noFill/>
                    <a:ln w="9525">
                      <a:noFill/>
                    </a:ln>
                  </pic:spPr>
                </pic:pic>
              </a:graphicData>
            </a:graphic>
          </wp:inline>
        </w:drawing>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sz w:val="24"/>
        </w:rPr>
        <w:t>企业名称：</w:t>
      </w:r>
      <w:r>
        <w:rPr>
          <w:rFonts w:hint="eastAsia"/>
          <w:sz w:val="24"/>
          <w:lang w:eastAsia="zh-CN"/>
        </w:rPr>
        <w:t>集成</w:t>
      </w:r>
      <w:r>
        <w:rPr>
          <w:sz w:val="24"/>
        </w:rPr>
        <w:t>企业的名称</w:t>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rFonts w:hint="eastAsia"/>
          <w:sz w:val="24"/>
        </w:rPr>
        <w:t>CorpID</w:t>
      </w:r>
      <w:r>
        <w:rPr>
          <w:sz w:val="24"/>
        </w:rPr>
        <w:t>：</w:t>
      </w:r>
      <w:r>
        <w:rPr>
          <w:rFonts w:hint="eastAsia"/>
          <w:sz w:val="24"/>
          <w:lang w:eastAsia="zh-CN"/>
        </w:rPr>
        <w:t>阿里钉钉管理</w:t>
      </w:r>
      <w:r>
        <w:rPr>
          <w:sz w:val="24"/>
        </w:rPr>
        <w:t>后台获得的该</w:t>
      </w:r>
      <w:r>
        <w:rPr>
          <w:rFonts w:hint="eastAsia"/>
          <w:sz w:val="24"/>
          <w:lang w:eastAsia="zh-CN"/>
        </w:rPr>
        <w:t>企业</w:t>
      </w:r>
      <w:r>
        <w:rPr>
          <w:rFonts w:hint="eastAsia"/>
          <w:sz w:val="24"/>
        </w:rPr>
        <w:t>的CorpID</w:t>
      </w:r>
      <w:r>
        <w:rPr>
          <w:rFonts w:hint="eastAsia"/>
          <w:sz w:val="24"/>
          <w:lang w:eastAsia="zh-CN"/>
        </w:rPr>
        <w:t>，</w:t>
      </w:r>
      <w:r>
        <w:rPr>
          <w:rFonts w:hint="eastAsia"/>
          <w:sz w:val="24"/>
        </w:rPr>
        <w:t>每个</w:t>
      </w:r>
      <w:r>
        <w:rPr>
          <w:sz w:val="24"/>
        </w:rPr>
        <w:t>阿里钉钉唯一</w:t>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rFonts w:hint="eastAsia"/>
          <w:sz w:val="24"/>
          <w:lang w:val="en-US" w:eastAsia="zh-CN"/>
        </w:rPr>
        <w:t>AgentID：</w:t>
      </w:r>
      <w:r>
        <w:rPr>
          <w:rFonts w:hint="eastAsia"/>
          <w:sz w:val="24"/>
          <w:lang w:eastAsia="zh-CN"/>
        </w:rPr>
        <w:t>阿里钉钉管理</w:t>
      </w:r>
      <w:r>
        <w:rPr>
          <w:sz w:val="24"/>
        </w:rPr>
        <w:t>后台获得的</w:t>
      </w:r>
      <w:r>
        <w:rPr>
          <w:rFonts w:hint="eastAsia"/>
          <w:sz w:val="24"/>
          <w:lang w:val="en-US" w:eastAsia="zh-CN"/>
        </w:rPr>
        <w:t>权限应用的ID值</w:t>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rFonts w:hint="eastAsia"/>
          <w:sz w:val="24"/>
          <w:lang w:val="en-US" w:eastAsia="zh-CN"/>
        </w:rPr>
        <w:t>AgentKey：</w:t>
      </w:r>
      <w:r>
        <w:rPr>
          <w:rFonts w:hint="eastAsia"/>
          <w:sz w:val="24"/>
          <w:lang w:eastAsia="zh-CN"/>
        </w:rPr>
        <w:t>阿里钉钉管理</w:t>
      </w:r>
      <w:r>
        <w:rPr>
          <w:sz w:val="24"/>
        </w:rPr>
        <w:t>后台获得的</w:t>
      </w:r>
      <w:r>
        <w:rPr>
          <w:rFonts w:hint="eastAsia"/>
          <w:sz w:val="24"/>
          <w:lang w:val="en-US" w:eastAsia="zh-CN"/>
        </w:rPr>
        <w:t>权限应用的Key值</w:t>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rFonts w:hint="eastAsia"/>
          <w:sz w:val="24"/>
          <w:lang w:val="en-US" w:eastAsia="zh-CN"/>
        </w:rPr>
        <w:t>APPSecret：</w:t>
      </w:r>
      <w:r>
        <w:rPr>
          <w:rFonts w:hint="eastAsia"/>
          <w:sz w:val="24"/>
          <w:lang w:eastAsia="zh-CN"/>
        </w:rPr>
        <w:t>阿里钉钉管理</w:t>
      </w:r>
      <w:r>
        <w:rPr>
          <w:sz w:val="24"/>
        </w:rPr>
        <w:t>后台获得的</w:t>
      </w:r>
      <w:r>
        <w:rPr>
          <w:rFonts w:hint="eastAsia"/>
          <w:sz w:val="24"/>
          <w:lang w:val="en-US" w:eastAsia="zh-CN"/>
        </w:rPr>
        <w:t>权限应用的Secret值</w:t>
      </w:r>
    </w:p>
    <w:p>
      <w:pPr>
        <w:pStyle w:val="21"/>
        <w:keepNext w:val="0"/>
        <w:keepLines w:val="0"/>
        <w:pageBreakBefore w:val="0"/>
        <w:widowControl w:val="0"/>
        <w:numPr>
          <w:ilvl w:val="0"/>
          <w:numId w:val="10"/>
        </w:numPr>
        <w:kinsoku/>
        <w:wordWrap/>
        <w:overflowPunct/>
        <w:topLinePunct w:val="0"/>
        <w:autoSpaceDE/>
        <w:autoSpaceDN/>
        <w:bidi w:val="0"/>
        <w:adjustRightInd/>
        <w:snapToGrid/>
        <w:spacing w:before="164" w:beforeLines="50" w:line="360" w:lineRule="auto"/>
        <w:ind w:left="840" w:leftChars="0" w:right="0" w:rightChars="0" w:hanging="420" w:firstLineChars="0"/>
        <w:jc w:val="left"/>
        <w:textAlignment w:val="auto"/>
        <w:outlineLvl w:val="9"/>
        <w:rPr>
          <w:sz w:val="24"/>
        </w:rPr>
      </w:pPr>
      <w:r>
        <w:rPr>
          <w:rFonts w:hint="eastAsia"/>
          <w:sz w:val="24"/>
        </w:rPr>
        <w:t>描述</w:t>
      </w:r>
      <w:r>
        <w:rPr>
          <w:sz w:val="24"/>
        </w:rPr>
        <w:t>：</w:t>
      </w:r>
      <w:r>
        <w:rPr>
          <w:rFonts w:hint="eastAsia"/>
          <w:sz w:val="24"/>
          <w:lang w:eastAsia="zh-CN"/>
        </w:rPr>
        <w:t>集成企业</w:t>
      </w:r>
      <w:r>
        <w:rPr>
          <w:sz w:val="24"/>
        </w:rPr>
        <w:t>的</w:t>
      </w:r>
      <w:r>
        <w:rPr>
          <w:rFonts w:hint="eastAsia"/>
          <w:sz w:val="24"/>
        </w:rPr>
        <w:t>描述</w:t>
      </w:r>
      <w:r>
        <w:rPr>
          <w:sz w:val="24"/>
        </w:rPr>
        <w:t>信息</w:t>
      </w:r>
    </w:p>
    <w:p>
      <w:pPr>
        <w:numPr>
          <w:ilvl w:val="0"/>
          <w:numId w:val="11"/>
        </w:numPr>
        <w:spacing w:beforeLines="50" w:line="360" w:lineRule="auto"/>
        <w:jc w:val="left"/>
        <w:rPr>
          <w:rFonts w:hint="eastAsia"/>
        </w:rPr>
      </w:pPr>
      <w:r>
        <w:t>然后点击【提交】</w:t>
      </w:r>
      <w:r>
        <w:rPr>
          <w:rFonts w:hint="eastAsia"/>
        </w:rPr>
        <w:t>按钮，</w:t>
      </w:r>
      <w:r>
        <w:t>完成阿里钉钉的集成接入</w:t>
      </w:r>
      <w:r>
        <w:rPr>
          <w:rFonts w:hint="eastAsia"/>
        </w:rPr>
        <w:t>。</w:t>
      </w:r>
    </w:p>
    <w:p>
      <w:pPr>
        <w:numPr>
          <w:ilvl w:val="0"/>
          <w:numId w:val="0"/>
        </w:numPr>
        <w:spacing w:beforeLines="50" w:line="360" w:lineRule="auto"/>
        <w:jc w:val="left"/>
        <w:rPr>
          <w:rFonts w:hint="eastAsia"/>
        </w:rPr>
      </w:pPr>
    </w:p>
    <w:p>
      <w:pPr>
        <w:rPr>
          <w:b/>
          <w:sz w:val="28"/>
          <w:szCs w:val="28"/>
        </w:rPr>
      </w:pPr>
      <w:r>
        <w:rPr>
          <w:rFonts w:hint="eastAsia"/>
          <w:b/>
          <w:sz w:val="28"/>
          <w:szCs w:val="28"/>
        </w:rPr>
        <w:t>（二）配置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szCs w:val="21"/>
        </w:rPr>
      </w:pPr>
      <w:r>
        <w:rPr>
          <w:rFonts w:hint="eastAsia"/>
          <w:szCs w:val="21"/>
        </w:rPr>
        <w:t xml:space="preserve"> </w:t>
      </w:r>
      <w:r>
        <w:rPr>
          <w:rFonts w:hint="eastAsia"/>
          <w:szCs w:val="21"/>
          <w:lang w:val="en-US" w:eastAsia="zh-CN"/>
        </w:rPr>
        <w:tab/>
      </w:r>
      <w:r>
        <w:rPr>
          <w:szCs w:val="21"/>
        </w:rPr>
        <w:t>完成阿里钉钉的集成接入之后，</w:t>
      </w:r>
      <w:r>
        <w:rPr>
          <w:rFonts w:hint="eastAsia"/>
          <w:szCs w:val="21"/>
        </w:rPr>
        <w:t>鼠标</w:t>
      </w:r>
      <w:r>
        <w:rPr>
          <w:szCs w:val="21"/>
        </w:rPr>
        <w:t>移动到被接入</w:t>
      </w:r>
      <w:r>
        <w:rPr>
          <w:rFonts w:hint="eastAsia"/>
          <w:szCs w:val="21"/>
          <w:lang w:eastAsia="zh-CN"/>
        </w:rPr>
        <w:t>的</w:t>
      </w:r>
      <w:r>
        <w:rPr>
          <w:szCs w:val="21"/>
        </w:rPr>
        <w:t>阿里钉钉上方，</w:t>
      </w:r>
      <w:r>
        <w:rPr>
          <w:rFonts w:hint="eastAsia"/>
          <w:szCs w:val="21"/>
          <w:lang w:eastAsia="zh-CN"/>
        </w:rPr>
        <w:t>页面</w:t>
      </w:r>
      <w:r>
        <w:rPr>
          <w:szCs w:val="21"/>
        </w:rPr>
        <w:t>会浮出</w:t>
      </w:r>
      <w:r>
        <w:rPr>
          <w:rFonts w:hint="eastAsia"/>
          <w:szCs w:val="21"/>
        </w:rPr>
        <w:t>以下</w:t>
      </w:r>
      <w:r>
        <w:rPr>
          <w:szCs w:val="21"/>
        </w:rPr>
        <w:t>菜单</w:t>
      </w:r>
      <w:r>
        <w:rPr>
          <w:rFonts w:hint="eastAsia"/>
          <w:szCs w:val="21"/>
        </w:rPr>
        <w:t>， 如</w:t>
      </w:r>
      <w:r>
        <w:rPr>
          <w:szCs w:val="21"/>
        </w:rPr>
        <w:t>下图所示</w:t>
      </w:r>
    </w:p>
    <w:p>
      <w:r>
        <w:drawing>
          <wp:inline distT="0" distB="0" distL="114300" distR="114300">
            <wp:extent cx="5268595" cy="1671320"/>
            <wp:effectExtent l="0" t="0" r="825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5268595" cy="1671320"/>
                    </a:xfrm>
                    <a:prstGeom prst="rect">
                      <a:avLst/>
                    </a:prstGeom>
                    <a:noFill/>
                    <a:ln w="9525">
                      <a:noFill/>
                    </a:ln>
                  </pic:spPr>
                </pic:pic>
              </a:graphicData>
            </a:graphic>
          </wp:inline>
        </w:drawing>
      </w:r>
    </w:p>
    <w:p>
      <w:pPr>
        <w:pStyle w:val="21"/>
        <w:keepNext w:val="0"/>
        <w:keepLines w:val="0"/>
        <w:pageBreakBefore w:val="0"/>
        <w:widowControl w:val="0"/>
        <w:numPr>
          <w:ilvl w:val="0"/>
          <w:numId w:val="12"/>
        </w:numPr>
        <w:kinsoku/>
        <w:wordWrap/>
        <w:overflowPunct/>
        <w:topLinePunct w:val="0"/>
        <w:autoSpaceDE/>
        <w:autoSpaceDN/>
        <w:bidi w:val="0"/>
        <w:adjustRightInd/>
        <w:snapToGrid/>
        <w:spacing w:before="164" w:beforeLines="50" w:line="360" w:lineRule="auto"/>
        <w:ind w:left="420" w:leftChars="0" w:right="0" w:rightChars="0" w:hanging="420" w:firstLineChars="0"/>
        <w:jc w:val="left"/>
        <w:textAlignment w:val="auto"/>
        <w:outlineLvl w:val="9"/>
        <w:rPr>
          <w:sz w:val="18"/>
          <w:szCs w:val="18"/>
        </w:rPr>
      </w:pPr>
      <w:r>
        <w:rPr>
          <w:rFonts w:hint="eastAsia"/>
          <w:b/>
          <w:sz w:val="24"/>
        </w:rPr>
        <w:t>编辑：</w:t>
      </w:r>
      <w:r>
        <w:rPr>
          <w:sz w:val="24"/>
          <w:szCs w:val="24"/>
        </w:rPr>
        <w:t>点击</w:t>
      </w:r>
      <w:r>
        <w:rPr>
          <w:rFonts w:hint="eastAsia"/>
          <w:sz w:val="24"/>
          <w:szCs w:val="24"/>
        </w:rPr>
        <w:t>该</w:t>
      </w:r>
      <w:r>
        <w:rPr>
          <w:sz w:val="24"/>
          <w:szCs w:val="24"/>
        </w:rPr>
        <w:t>按钮会重新进入阿里钉钉号</w:t>
      </w:r>
      <w:r>
        <w:rPr>
          <w:rFonts w:hint="eastAsia"/>
          <w:sz w:val="24"/>
          <w:szCs w:val="24"/>
        </w:rPr>
        <w:t>集成</w:t>
      </w:r>
      <w:r>
        <w:rPr>
          <w:sz w:val="24"/>
          <w:szCs w:val="24"/>
        </w:rPr>
        <w:t>接入</w:t>
      </w:r>
      <w:r>
        <w:rPr>
          <w:rFonts w:hint="eastAsia"/>
          <w:sz w:val="24"/>
          <w:szCs w:val="24"/>
        </w:rPr>
        <w:t>向导</w:t>
      </w:r>
      <w:r>
        <w:rPr>
          <w:sz w:val="24"/>
          <w:szCs w:val="24"/>
        </w:rPr>
        <w:t>，</w:t>
      </w:r>
      <w:r>
        <w:rPr>
          <w:rFonts w:hint="eastAsia"/>
          <w:sz w:val="24"/>
          <w:szCs w:val="24"/>
        </w:rPr>
        <w:t>修改</w:t>
      </w:r>
      <w:r>
        <w:rPr>
          <w:sz w:val="24"/>
          <w:szCs w:val="24"/>
        </w:rPr>
        <w:t>调整阿里钉钉号接入corpid等信息</w:t>
      </w:r>
    </w:p>
    <w:p>
      <w:pPr>
        <w:pStyle w:val="21"/>
        <w:keepNext w:val="0"/>
        <w:keepLines w:val="0"/>
        <w:pageBreakBefore w:val="0"/>
        <w:widowControl w:val="0"/>
        <w:numPr>
          <w:ilvl w:val="0"/>
          <w:numId w:val="12"/>
        </w:numPr>
        <w:kinsoku/>
        <w:wordWrap/>
        <w:overflowPunct/>
        <w:topLinePunct w:val="0"/>
        <w:autoSpaceDE/>
        <w:autoSpaceDN/>
        <w:bidi w:val="0"/>
        <w:adjustRightInd/>
        <w:snapToGrid/>
        <w:spacing w:before="164" w:beforeLines="50" w:line="360" w:lineRule="auto"/>
        <w:ind w:left="420" w:leftChars="0" w:right="0" w:rightChars="0" w:hanging="420" w:firstLineChars="0"/>
        <w:jc w:val="left"/>
        <w:textAlignment w:val="auto"/>
        <w:outlineLvl w:val="9"/>
        <w:rPr>
          <w:sz w:val="18"/>
          <w:szCs w:val="18"/>
        </w:rPr>
      </w:pPr>
      <w:r>
        <w:rPr>
          <w:b/>
          <w:sz w:val="24"/>
        </w:rPr>
        <w:t>删除：</w:t>
      </w:r>
      <w:r>
        <w:rPr>
          <w:rFonts w:hint="eastAsia"/>
          <w:sz w:val="24"/>
          <w:szCs w:val="24"/>
        </w:rPr>
        <w:t>删除</w:t>
      </w:r>
      <w:r>
        <w:rPr>
          <w:sz w:val="24"/>
          <w:szCs w:val="24"/>
        </w:rPr>
        <w:t>该阿里钉钉号的集成接入，</w:t>
      </w:r>
      <w:r>
        <w:rPr>
          <w:rFonts w:hint="eastAsia"/>
          <w:sz w:val="24"/>
          <w:szCs w:val="24"/>
        </w:rPr>
        <w:t>相当于</w:t>
      </w:r>
      <w:r>
        <w:rPr>
          <w:sz w:val="24"/>
          <w:szCs w:val="24"/>
        </w:rPr>
        <w:t>撤销了之前的各种操作，</w:t>
      </w:r>
      <w:r>
        <w:rPr>
          <w:rFonts w:hint="eastAsia"/>
          <w:sz w:val="24"/>
          <w:szCs w:val="24"/>
        </w:rPr>
        <w:t>云桥</w:t>
      </w:r>
      <w:r>
        <w:rPr>
          <w:sz w:val="24"/>
          <w:szCs w:val="24"/>
        </w:rPr>
        <w:t>系统中会删除与该阿里钉钉号相关的所有信息</w:t>
      </w:r>
    </w:p>
    <w:p>
      <w:pPr>
        <w:pStyle w:val="21"/>
        <w:keepNext w:val="0"/>
        <w:keepLines w:val="0"/>
        <w:pageBreakBefore w:val="0"/>
        <w:widowControl w:val="0"/>
        <w:numPr>
          <w:ilvl w:val="0"/>
          <w:numId w:val="12"/>
        </w:numPr>
        <w:kinsoku/>
        <w:wordWrap/>
        <w:overflowPunct/>
        <w:topLinePunct w:val="0"/>
        <w:autoSpaceDE/>
        <w:autoSpaceDN/>
        <w:bidi w:val="0"/>
        <w:adjustRightInd/>
        <w:snapToGrid/>
        <w:spacing w:before="164" w:beforeLines="50" w:line="360" w:lineRule="auto"/>
        <w:ind w:left="420" w:leftChars="0" w:right="0" w:rightChars="0" w:hanging="420" w:firstLineChars="0"/>
        <w:jc w:val="left"/>
        <w:textAlignment w:val="auto"/>
        <w:outlineLvl w:val="9"/>
        <w:rPr>
          <w:sz w:val="18"/>
          <w:szCs w:val="18"/>
        </w:rPr>
      </w:pPr>
      <w:r>
        <w:rPr>
          <w:rFonts w:hint="eastAsia"/>
          <w:b/>
          <w:sz w:val="24"/>
        </w:rPr>
        <w:t>设置：</w:t>
      </w:r>
      <w:r>
        <w:rPr>
          <w:rFonts w:hint="eastAsia"/>
          <w:sz w:val="24"/>
          <w:szCs w:val="24"/>
        </w:rPr>
        <w:t>对阿里钉钉号集成进行详细的设置，点击【设置】，如进入如下的详细设置界面，在该界面下您可以完成更多的阿里钉钉号集成相关的设置</w:t>
      </w:r>
    </w:p>
    <w:p/>
    <w:p/>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0"/>
        <w:rPr>
          <w:sz w:val="36"/>
          <w:szCs w:val="36"/>
        </w:rPr>
      </w:pPr>
      <w:bookmarkStart w:id="7" w:name="_Toc13494"/>
      <w:r>
        <w:rPr>
          <w:sz w:val="36"/>
          <w:szCs w:val="36"/>
        </w:rPr>
        <w:t>e-cology组织用户与</w:t>
      </w:r>
      <w:r>
        <w:rPr>
          <w:rFonts w:hint="eastAsia"/>
          <w:sz w:val="36"/>
          <w:szCs w:val="36"/>
        </w:rPr>
        <w:t>阿里钉钉号通讯录</w:t>
      </w:r>
      <w:r>
        <w:rPr>
          <w:sz w:val="36"/>
          <w:szCs w:val="36"/>
        </w:rPr>
        <w:t>同步</w:t>
      </w:r>
      <w:bookmarkEnd w:id="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szCs w:val="21"/>
        </w:rPr>
      </w:pPr>
      <w:r>
        <w:rPr>
          <w:szCs w:val="21"/>
        </w:rPr>
        <w:t>完成阿里钉钉号</w:t>
      </w:r>
      <w:r>
        <w:rPr>
          <w:rFonts w:hint="eastAsia"/>
          <w:szCs w:val="21"/>
        </w:rPr>
        <w:t>接入</w:t>
      </w:r>
      <w:r>
        <w:rPr>
          <w:szCs w:val="21"/>
        </w:rPr>
        <w:t>后</w:t>
      </w:r>
      <w:r>
        <w:rPr>
          <w:rFonts w:hint="eastAsia"/>
          <w:szCs w:val="21"/>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Cs/>
          <w:szCs w:val="21"/>
        </w:rPr>
      </w:pPr>
      <w:r>
        <w:rPr>
          <w:rFonts w:hint="eastAsia"/>
          <w:szCs w:val="21"/>
        </w:rPr>
        <w:tab/>
      </w:r>
      <w:r>
        <w:rPr>
          <w:rFonts w:hint="eastAsia"/>
          <w:szCs w:val="21"/>
        </w:rPr>
        <w:t xml:space="preserve"> </w:t>
      </w:r>
      <w:r>
        <w:rPr>
          <w:szCs w:val="21"/>
        </w:rPr>
        <w:fldChar w:fldCharType="begin"/>
      </w:r>
      <w:r>
        <w:rPr>
          <w:szCs w:val="21"/>
        </w:rPr>
        <w:instrText xml:space="preserve"> </w:instrText>
      </w:r>
      <w:r>
        <w:rPr>
          <w:rFonts w:hint="eastAsia"/>
          <w:szCs w:val="21"/>
        </w:rPr>
        <w:instrText xml:space="preserve">eq \o\ac(</w:instrText>
      </w:r>
      <w:r>
        <w:rPr>
          <w:rFonts w:hint="eastAsia" w:ascii="华文楷体"/>
          <w:position w:val="-4"/>
          <w:szCs w:val="21"/>
        </w:rPr>
        <w:instrText xml:space="preserve">○</w:instrText>
      </w:r>
      <w:r>
        <w:rPr>
          <w:rFonts w:hint="eastAsia"/>
          <w:szCs w:val="21"/>
        </w:rPr>
        <w:instrText xml:space="preserve">,1)</w:instrText>
      </w:r>
      <w:r>
        <w:rPr>
          <w:szCs w:val="21"/>
        </w:rPr>
        <w:fldChar w:fldCharType="end"/>
      </w:r>
      <w:r>
        <w:rPr>
          <w:rFonts w:hint="eastAsia"/>
          <w:bCs/>
          <w:szCs w:val="21"/>
        </w:rPr>
        <w:t>在云桥中可以直接管理</w:t>
      </w:r>
      <w:r>
        <w:rPr>
          <w:szCs w:val="21"/>
        </w:rPr>
        <w:t>阿里钉钉</w:t>
      </w:r>
      <w:r>
        <w:rPr>
          <w:rFonts w:hint="eastAsia"/>
          <w:bCs/>
          <w:szCs w:val="21"/>
        </w:rPr>
        <w:t>中的通讯录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Cs/>
          <w:szCs w:val="21"/>
        </w:rPr>
      </w:pPr>
      <w:r>
        <w:rPr>
          <w:rFonts w:hint="eastAsia"/>
          <w:bCs/>
          <w:szCs w:val="21"/>
        </w:rPr>
        <w:tab/>
      </w:r>
      <w:r>
        <w:rPr>
          <w:rFonts w:hint="eastAsia"/>
          <w:bCs/>
          <w:szCs w:val="21"/>
        </w:rPr>
        <w:t xml:space="preserve"> </w:t>
      </w:r>
      <w:r>
        <w:rPr>
          <w:bCs/>
          <w:szCs w:val="21"/>
        </w:rPr>
        <w:fldChar w:fldCharType="begin"/>
      </w:r>
      <w:r>
        <w:rPr>
          <w:bCs/>
          <w:szCs w:val="21"/>
        </w:rPr>
        <w:instrText xml:space="preserve"> </w:instrText>
      </w:r>
      <w:r>
        <w:rPr>
          <w:rFonts w:hint="eastAsia"/>
          <w:bCs/>
          <w:szCs w:val="21"/>
        </w:rPr>
        <w:instrText xml:space="preserve">eq \o\ac(</w:instrText>
      </w:r>
      <w:r>
        <w:rPr>
          <w:rFonts w:hint="eastAsia" w:ascii="华文楷体"/>
          <w:bCs/>
          <w:position w:val="-4"/>
          <w:szCs w:val="21"/>
        </w:rPr>
        <w:instrText xml:space="preserve">○</w:instrText>
      </w:r>
      <w:r>
        <w:rPr>
          <w:rFonts w:hint="eastAsia"/>
          <w:bCs/>
          <w:szCs w:val="21"/>
        </w:rPr>
        <w:instrText xml:space="preserve">,2)</w:instrText>
      </w:r>
      <w:r>
        <w:rPr>
          <w:bCs/>
          <w:szCs w:val="21"/>
        </w:rPr>
        <w:fldChar w:fldCharType="end"/>
      </w:r>
      <w:r>
        <w:rPr>
          <w:rFonts w:hint="eastAsia"/>
          <w:bCs/>
          <w:szCs w:val="21"/>
        </w:rPr>
        <w:t>可以通过云桥把泛微e-cology系统中的</w:t>
      </w:r>
      <w:r>
        <w:rPr>
          <w:rFonts w:hint="eastAsia"/>
          <w:bCs/>
          <w:szCs w:val="21"/>
          <w:lang w:eastAsia="zh-CN"/>
        </w:rPr>
        <w:t>组织结构</w:t>
      </w:r>
      <w:r>
        <w:rPr>
          <w:rFonts w:hint="eastAsia"/>
          <w:bCs/>
          <w:szCs w:val="21"/>
        </w:rPr>
        <w:t>间接同步到阿里钉钉中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Cs/>
          <w:szCs w:val="21"/>
        </w:rPr>
      </w:pPr>
      <w:r>
        <w:rPr>
          <w:bCs/>
          <w:szCs w:val="21"/>
        </w:rPr>
        <w:t>点击【</w:t>
      </w:r>
      <w:r>
        <w:rPr>
          <w:szCs w:val="21"/>
        </w:rPr>
        <w:t>阿里钉钉号</w:t>
      </w:r>
      <w:r>
        <w:rPr>
          <w:rFonts w:hint="eastAsia"/>
          <w:szCs w:val="21"/>
        </w:rPr>
        <w:t>集成</w:t>
      </w:r>
      <w:r>
        <w:rPr>
          <w:bCs/>
          <w:szCs w:val="21"/>
        </w:rPr>
        <w:t>】，可以进入设置界面</w:t>
      </w:r>
      <w:r>
        <w:rPr>
          <w:rFonts w:hint="eastAsia"/>
          <w:bCs/>
          <w:szCs w:val="21"/>
        </w:rPr>
        <w:t>，鼠标</w:t>
      </w:r>
      <w:r>
        <w:rPr>
          <w:bCs/>
          <w:szCs w:val="21"/>
        </w:rPr>
        <w:t>指向阿里钉钉号</w:t>
      </w:r>
      <w:r>
        <w:rPr>
          <w:rFonts w:hint="eastAsia"/>
          <w:bCs/>
          <w:szCs w:val="21"/>
        </w:rPr>
        <w:t>，</w:t>
      </w:r>
      <w:r>
        <w:rPr>
          <w:bCs/>
          <w:szCs w:val="21"/>
        </w:rPr>
        <w:t>点击【设置】按钮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Cs/>
          <w:szCs w:val="21"/>
        </w:rPr>
      </w:pPr>
      <w:r>
        <w:rPr>
          <w:bCs/>
          <w:szCs w:val="21"/>
        </w:rPr>
        <w:t>如下图所示</w:t>
      </w:r>
    </w:p>
    <w:p>
      <w:pPr>
        <w:pStyle w:val="21"/>
        <w:spacing w:beforeLines="50" w:line="360" w:lineRule="auto"/>
        <w:ind w:left="0" w:leftChars="0" w:firstLine="0" w:firstLineChars="0"/>
        <w:rPr>
          <w:bCs/>
          <w:sz w:val="24"/>
        </w:rPr>
      </w:pPr>
      <w:r>
        <w:rPr>
          <w:bCs/>
          <w:sz w:val="24"/>
        </w:rPr>
        <w:drawing>
          <wp:inline distT="0" distB="0" distL="0" distR="0">
            <wp:extent cx="5162550" cy="341566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3" cstate="screen"/>
                    <a:srcRect/>
                    <a:stretch>
                      <a:fillRect/>
                    </a:stretch>
                  </pic:blipFill>
                  <pic:spPr>
                    <a:xfrm>
                      <a:off x="0" y="0"/>
                      <a:ext cx="5164887" cy="3417150"/>
                    </a:xfrm>
                    <a:prstGeom prst="rect">
                      <a:avLst/>
                    </a:prstGeom>
                    <a:noFill/>
                    <a:ln w="9525">
                      <a:noFill/>
                      <a:miter lim="800000"/>
                      <a:headEnd/>
                      <a:tailEnd/>
                    </a:ln>
                  </pic:spPr>
                </pic:pic>
              </a:graphicData>
            </a:graphic>
          </wp:inline>
        </w:drawing>
      </w:r>
    </w:p>
    <w:p>
      <w:pPr>
        <w:pStyle w:val="21"/>
        <w:spacing w:beforeLines="50" w:line="360" w:lineRule="auto"/>
        <w:ind w:left="600" w:leftChars="250" w:firstLine="0" w:firstLineChars="0"/>
        <w:rPr>
          <w:bCs/>
          <w:sz w:val="24"/>
        </w:rPr>
      </w:pPr>
    </w:p>
    <w:p>
      <w:pPr>
        <w:pStyle w:val="3"/>
        <w:keepNext/>
        <w:keepLines/>
        <w:pageBreakBefore w:val="0"/>
        <w:widowControl w:val="0"/>
        <w:numPr>
          <w:ilvl w:val="0"/>
          <w:numId w:val="13"/>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sz w:val="28"/>
          <w:szCs w:val="28"/>
        </w:rPr>
      </w:pPr>
      <w:bookmarkStart w:id="8" w:name="_Toc31711"/>
      <w:r>
        <w:rPr>
          <w:rFonts w:hint="eastAsia"/>
          <w:sz w:val="28"/>
          <w:szCs w:val="28"/>
        </w:rPr>
        <w:t>初始化通讯录</w:t>
      </w:r>
      <w:bookmarkEnd w:id="8"/>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bCs/>
        </w:rPr>
      </w:pPr>
      <w:r>
        <w:rPr>
          <w:rFonts w:hint="eastAsia"/>
          <w:bCs/>
          <w:sz w:val="24"/>
          <w:szCs w:val="24"/>
          <w:lang w:val="en-US" w:eastAsia="zh-CN"/>
        </w:rPr>
        <w:t>1、</w:t>
      </w:r>
      <w:r>
        <w:rPr>
          <w:rFonts w:hint="eastAsia"/>
          <w:bCs/>
          <w:sz w:val="24"/>
          <w:szCs w:val="24"/>
          <w:lang w:eastAsia="zh-CN"/>
        </w:rPr>
        <w:t>点击</w:t>
      </w:r>
      <w:r>
        <w:rPr>
          <w:rFonts w:hint="eastAsia"/>
          <w:bCs/>
          <w:sz w:val="24"/>
          <w:szCs w:val="24"/>
        </w:rPr>
        <w:t>【通讯录管理】，</w:t>
      </w:r>
      <w:r>
        <w:rPr>
          <w:rFonts w:hint="eastAsia"/>
          <w:bCs/>
          <w:sz w:val="24"/>
          <w:szCs w:val="24"/>
          <w:lang w:eastAsia="zh-CN"/>
        </w:rPr>
        <w:t>然后点击【同步到本系统】，</w:t>
      </w:r>
      <w:r>
        <w:rPr>
          <w:bCs/>
          <w:sz w:val="24"/>
        </w:rPr>
        <w:t>将</w:t>
      </w:r>
      <w:r>
        <w:rPr>
          <w:rFonts w:hint="eastAsia"/>
          <w:bCs/>
          <w:sz w:val="24"/>
        </w:rPr>
        <w:t>阿里钉钉</w:t>
      </w:r>
      <w:r>
        <w:rPr>
          <w:bCs/>
          <w:sz w:val="24"/>
        </w:rPr>
        <w:t>内现有的通讯录同步到</w:t>
      </w:r>
      <w:r>
        <w:rPr>
          <w:rFonts w:hint="eastAsia"/>
          <w:bCs/>
          <w:sz w:val="24"/>
        </w:rPr>
        <w:t>云桥</w:t>
      </w:r>
      <w:r>
        <w:rPr>
          <w:rFonts w:hint="eastAsia"/>
          <w:bCs/>
          <w:sz w:val="24"/>
          <w:lang w:eastAsia="zh-CN"/>
        </w:rPr>
        <w:t>（</w:t>
      </w:r>
      <w:r>
        <w:rPr>
          <w:rFonts w:hint="eastAsia"/>
          <w:b/>
          <w:bCs w:val="0"/>
          <w:color w:val="FF0000"/>
          <w:sz w:val="24"/>
          <w:lang w:eastAsia="zh-CN"/>
        </w:rPr>
        <w:t>该操作不会将数据同步到泛微</w:t>
      </w:r>
      <w:r>
        <w:rPr>
          <w:rFonts w:hint="eastAsia"/>
          <w:b/>
          <w:bCs w:val="0"/>
          <w:color w:val="FF0000"/>
          <w:sz w:val="24"/>
        </w:rPr>
        <w:t>e-cology系统</w:t>
      </w:r>
      <w:r>
        <w:rPr>
          <w:rFonts w:hint="eastAsia"/>
          <w:bCs/>
          <w:sz w:val="24"/>
          <w:lang w:eastAsia="zh-CN"/>
        </w:rPr>
        <w:t>），如下图所示</w:t>
      </w:r>
    </w:p>
    <w:p>
      <w:pPr>
        <w:pStyle w:val="21"/>
        <w:keepNext w:val="0"/>
        <w:keepLines w:val="0"/>
        <w:pageBreakBefore w:val="0"/>
        <w:widowControl w:val="0"/>
        <w:kinsoku/>
        <w:wordWrap/>
        <w:overflowPunct/>
        <w:topLinePunct w:val="0"/>
        <w:autoSpaceDE/>
        <w:autoSpaceDN/>
        <w:bidi w:val="0"/>
        <w:adjustRightInd/>
        <w:snapToGrid/>
        <w:spacing w:after="164" w:afterLines="50" w:line="240" w:lineRule="auto"/>
        <w:ind w:left="0" w:leftChars="0" w:right="0" w:rightChars="0" w:firstLine="0" w:firstLineChars="0"/>
        <w:jc w:val="both"/>
        <w:textAlignment w:val="auto"/>
        <w:outlineLvl w:val="9"/>
        <w:rPr>
          <w:bCs/>
          <w:sz w:val="24"/>
        </w:rPr>
      </w:pPr>
      <w:r>
        <w:drawing>
          <wp:inline distT="0" distB="0" distL="114300" distR="114300">
            <wp:extent cx="5273040" cy="1258570"/>
            <wp:effectExtent l="0" t="0" r="3810"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273040" cy="1258570"/>
                    </a:xfrm>
                    <a:prstGeom prst="rect">
                      <a:avLst/>
                    </a:prstGeom>
                    <a:noFill/>
                    <a:ln w="9525">
                      <a:noFill/>
                    </a:ln>
                  </pic:spPr>
                </pic:pic>
              </a:graphicData>
            </a:graphic>
          </wp:inline>
        </w:drawing>
      </w:r>
    </w:p>
    <w:p>
      <w:pPr>
        <w:pStyle w:val="21"/>
        <w:spacing w:beforeLines="50" w:line="360" w:lineRule="auto"/>
        <w:ind w:left="360" w:firstLine="0" w:firstLineChars="0"/>
        <w:rPr>
          <w:b/>
          <w:bCs/>
          <w:color w:val="FF0000"/>
          <w:sz w:val="24"/>
        </w:rPr>
      </w:pPr>
      <w:r>
        <w:rPr>
          <w:rFonts w:hint="eastAsia"/>
          <w:bCs/>
          <w:sz w:val="24"/>
        </w:rPr>
        <w:t>进行完基础数据的处理之后，以后阿里钉钉的通讯录管理可以直接在</w:t>
      </w:r>
      <w:r>
        <w:rPr>
          <w:rFonts w:hint="eastAsia"/>
          <w:b/>
          <w:bCs/>
          <w:sz w:val="24"/>
          <w:u w:val="single"/>
        </w:rPr>
        <w:t>云桥中完成</w:t>
      </w:r>
      <w:r>
        <w:rPr>
          <w:rFonts w:hint="eastAsia"/>
          <w:b/>
          <w:bCs/>
          <w:color w:val="FF0000"/>
          <w:sz w:val="24"/>
        </w:rPr>
        <w:t>（此后禁止在</w:t>
      </w:r>
      <w:r>
        <w:rPr>
          <w:rFonts w:hint="eastAsia"/>
          <w:b/>
          <w:bCs/>
          <w:color w:val="FF0000"/>
          <w:sz w:val="24"/>
          <w:u w:val="single"/>
        </w:rPr>
        <w:t>阿里钉钉号后台</w:t>
      </w:r>
      <w:r>
        <w:rPr>
          <w:rFonts w:hint="eastAsia"/>
          <w:b/>
          <w:bCs/>
          <w:color w:val="FF0000"/>
          <w:sz w:val="24"/>
        </w:rPr>
        <w:t>管理通讯录，对组织用户及人员进行增删改等操作，所有组织</w:t>
      </w:r>
      <w:r>
        <w:rPr>
          <w:b/>
          <w:bCs/>
          <w:color w:val="FF0000"/>
          <w:sz w:val="24"/>
        </w:rPr>
        <w:t>用户的管理都请</w:t>
      </w:r>
      <w:r>
        <w:rPr>
          <w:rFonts w:hint="eastAsia"/>
          <w:b/>
          <w:bCs/>
          <w:color w:val="FF0000"/>
          <w:sz w:val="24"/>
        </w:rPr>
        <w:t>在云桥</w:t>
      </w:r>
      <w:r>
        <w:rPr>
          <w:b/>
          <w:bCs/>
          <w:color w:val="FF0000"/>
          <w:sz w:val="24"/>
        </w:rPr>
        <w:t>进行操作，</w:t>
      </w:r>
      <w:r>
        <w:rPr>
          <w:rFonts w:hint="eastAsia"/>
          <w:b/>
          <w:bCs/>
          <w:color w:val="FF0000"/>
          <w:sz w:val="24"/>
        </w:rPr>
        <w:t>以免出现数据不一致）</w:t>
      </w:r>
    </w:p>
    <w:p>
      <w:pPr>
        <w:pStyle w:val="21"/>
        <w:spacing w:beforeLines="50" w:line="360" w:lineRule="auto"/>
        <w:ind w:left="0" w:leftChars="0" w:firstLine="0" w:firstLineChars="0"/>
        <w:rPr>
          <w:b/>
          <w:bCs/>
          <w:color w:val="FF0000"/>
          <w:sz w:val="24"/>
        </w:rPr>
      </w:pPr>
    </w:p>
    <w:p>
      <w:pPr>
        <w:pStyle w:val="3"/>
        <w:keepNext/>
        <w:keepLines/>
        <w:pageBreakBefore w:val="0"/>
        <w:widowControl w:val="0"/>
        <w:numPr>
          <w:ilvl w:val="0"/>
          <w:numId w:val="13"/>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sz w:val="28"/>
          <w:szCs w:val="28"/>
        </w:rPr>
      </w:pPr>
      <w:bookmarkStart w:id="9" w:name="_Toc29862"/>
      <w:r>
        <w:rPr>
          <w:rFonts w:hint="eastAsia"/>
          <w:sz w:val="28"/>
          <w:szCs w:val="28"/>
        </w:rPr>
        <w:t>管理通讯录</w:t>
      </w:r>
      <w:bookmarkEnd w:id="9"/>
    </w:p>
    <w:p>
      <w:pPr>
        <w:pStyle w:val="21"/>
        <w:keepNext w:val="0"/>
        <w:keepLines w:val="0"/>
        <w:pageBreakBefore w:val="0"/>
        <w:widowControl w:val="0"/>
        <w:kinsoku/>
        <w:wordWrap/>
        <w:overflowPunct/>
        <w:topLinePunct w:val="0"/>
        <w:autoSpaceDE/>
        <w:autoSpaceDN/>
        <w:bidi w:val="0"/>
        <w:adjustRightInd/>
        <w:snapToGrid/>
        <w:spacing w:after="164" w:afterLines="50" w:line="360" w:lineRule="auto"/>
        <w:ind w:left="0" w:leftChars="0" w:right="0" w:rightChars="0" w:firstLine="0" w:firstLineChars="0"/>
        <w:jc w:val="left"/>
        <w:textAlignment w:val="auto"/>
        <w:outlineLvl w:val="9"/>
        <w:rPr>
          <w:bCs/>
          <w:sz w:val="24"/>
        </w:rPr>
      </w:pPr>
      <w:r>
        <w:rPr>
          <w:rFonts w:hint="eastAsia"/>
          <w:bCs/>
          <w:sz w:val="24"/>
          <w:lang w:val="en-US" w:eastAsia="zh-CN"/>
        </w:rPr>
        <w:t>1、完成通讯录初始化后，会显示如下页面</w:t>
      </w:r>
      <w:r>
        <w:rPr>
          <w:rFonts w:hint="eastAsia"/>
          <w:bCs/>
          <w:sz w:val="24"/>
        </w:rPr>
        <w:drawing>
          <wp:inline distT="0" distB="0" distL="0" distR="0">
            <wp:extent cx="5274310" cy="3828415"/>
            <wp:effectExtent l="19050" t="0" r="2540" b="0"/>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noChangeArrowheads="1"/>
                    </pic:cNvPicPr>
                  </pic:nvPicPr>
                  <pic:blipFill>
                    <a:blip r:embed="rId15" cstate="screen"/>
                    <a:srcRect/>
                    <a:stretch>
                      <a:fillRect/>
                    </a:stretch>
                  </pic:blipFill>
                  <pic:spPr>
                    <a:xfrm>
                      <a:off x="0" y="0"/>
                      <a:ext cx="5274310" cy="3828901"/>
                    </a:xfrm>
                    <a:prstGeom prst="rect">
                      <a:avLst/>
                    </a:prstGeom>
                    <a:noFill/>
                    <a:ln w="9525">
                      <a:noFill/>
                      <a:miter lim="800000"/>
                      <a:headEnd/>
                      <a:tailEnd/>
                    </a:ln>
                  </pic:spPr>
                </pic:pic>
              </a:graphicData>
            </a:graphic>
          </wp:inline>
        </w:drawing>
      </w:r>
      <w:r>
        <w:rPr>
          <w:sz w:val="24"/>
        </w:rPr>
        <w:t>可以看到包含以下</w:t>
      </w:r>
      <w:r>
        <w:rPr>
          <w:rFonts w:hint="eastAsia"/>
          <w:sz w:val="24"/>
        </w:rPr>
        <w:t>六个</w:t>
      </w:r>
      <w:r>
        <w:rPr>
          <w:sz w:val="24"/>
        </w:rPr>
        <w:t>功能</w:t>
      </w:r>
    </w:p>
    <w:p>
      <w:pPr>
        <w:pStyle w:val="21"/>
        <w:numPr>
          <w:ilvl w:val="0"/>
          <w:numId w:val="14"/>
        </w:numPr>
        <w:spacing w:beforeLines="50" w:line="360" w:lineRule="auto"/>
        <w:ind w:firstLineChars="0"/>
        <w:jc w:val="left"/>
        <w:rPr>
          <w:sz w:val="24"/>
        </w:rPr>
      </w:pPr>
      <w:r>
        <w:rPr>
          <w:rFonts w:hint="eastAsia"/>
          <w:sz w:val="24"/>
        </w:rPr>
        <w:t>新建</w:t>
      </w:r>
      <w:r>
        <w:rPr>
          <w:sz w:val="24"/>
        </w:rPr>
        <w:t>成员：</w:t>
      </w:r>
      <w:r>
        <w:rPr>
          <w:rFonts w:hint="eastAsia"/>
          <w:sz w:val="24"/>
        </w:rPr>
        <w:t>往</w:t>
      </w:r>
      <w:r>
        <w:rPr>
          <w:sz w:val="24"/>
        </w:rPr>
        <w:t>阿里钉钉通讯录中增加成员</w:t>
      </w:r>
    </w:p>
    <w:p>
      <w:pPr>
        <w:pStyle w:val="21"/>
        <w:numPr>
          <w:ilvl w:val="0"/>
          <w:numId w:val="14"/>
        </w:numPr>
        <w:spacing w:beforeLines="50" w:line="360" w:lineRule="auto"/>
        <w:ind w:firstLineChars="0"/>
        <w:jc w:val="left"/>
        <w:rPr>
          <w:sz w:val="24"/>
        </w:rPr>
      </w:pPr>
      <w:r>
        <w:rPr>
          <w:rFonts w:hint="eastAsia"/>
          <w:sz w:val="24"/>
        </w:rPr>
        <w:t>OA</w:t>
      </w:r>
      <w:r>
        <w:rPr>
          <w:sz w:val="24"/>
        </w:rPr>
        <w:t>系统同步：</w:t>
      </w:r>
      <w:r>
        <w:rPr>
          <w:rFonts w:hint="eastAsia"/>
          <w:sz w:val="24"/>
          <w:lang w:eastAsia="zh-CN"/>
        </w:rPr>
        <w:t>把泛微</w:t>
      </w:r>
      <w:r>
        <w:rPr>
          <w:rFonts w:hint="eastAsia"/>
          <w:sz w:val="24"/>
          <w:lang w:val="en-US" w:eastAsia="zh-CN"/>
        </w:rPr>
        <w:t>e-cology系统</w:t>
      </w:r>
      <w:r>
        <w:rPr>
          <w:rFonts w:hint="eastAsia"/>
          <w:sz w:val="24"/>
          <w:lang w:eastAsia="zh-CN"/>
        </w:rPr>
        <w:t>的组织结构同步到云桥和钉钉</w:t>
      </w:r>
    </w:p>
    <w:p>
      <w:pPr>
        <w:pStyle w:val="21"/>
        <w:numPr>
          <w:ilvl w:val="0"/>
          <w:numId w:val="14"/>
        </w:numPr>
        <w:spacing w:beforeLines="50" w:line="360" w:lineRule="auto"/>
        <w:ind w:firstLineChars="0"/>
        <w:jc w:val="left"/>
        <w:rPr>
          <w:sz w:val="24"/>
        </w:rPr>
      </w:pPr>
      <w:r>
        <w:rPr>
          <w:rFonts w:hint="eastAsia"/>
          <w:sz w:val="24"/>
        </w:rPr>
        <w:t>OA</w:t>
      </w:r>
      <w:r>
        <w:rPr>
          <w:sz w:val="24"/>
        </w:rPr>
        <w:t>系统绑定：</w:t>
      </w:r>
      <w:r>
        <w:rPr>
          <w:rFonts w:hint="eastAsia"/>
          <w:sz w:val="24"/>
        </w:rPr>
        <w:t>将</w:t>
      </w:r>
      <w:r>
        <w:rPr>
          <w:sz w:val="24"/>
        </w:rPr>
        <w:t>阿里钉钉的用户和</w:t>
      </w:r>
      <w:r>
        <w:rPr>
          <w:rFonts w:hint="eastAsia"/>
          <w:sz w:val="24"/>
          <w:lang w:eastAsia="zh-CN"/>
        </w:rPr>
        <w:t>泛微</w:t>
      </w:r>
      <w:r>
        <w:rPr>
          <w:rFonts w:hint="eastAsia"/>
          <w:sz w:val="24"/>
          <w:lang w:val="en-US" w:eastAsia="zh-CN"/>
        </w:rPr>
        <w:t>e-cology系统</w:t>
      </w:r>
      <w:r>
        <w:rPr>
          <w:sz w:val="24"/>
        </w:rPr>
        <w:t>的用户进行绑定</w:t>
      </w:r>
    </w:p>
    <w:p>
      <w:pPr>
        <w:pStyle w:val="21"/>
        <w:numPr>
          <w:ilvl w:val="0"/>
          <w:numId w:val="14"/>
        </w:numPr>
        <w:spacing w:beforeLines="50" w:line="360" w:lineRule="auto"/>
        <w:ind w:firstLineChars="0"/>
        <w:jc w:val="left"/>
        <w:rPr>
          <w:sz w:val="24"/>
        </w:rPr>
      </w:pPr>
      <w:r>
        <w:rPr>
          <w:rFonts w:hint="eastAsia"/>
          <w:sz w:val="24"/>
        </w:rPr>
        <w:t>更新添加</w:t>
      </w:r>
      <w:r>
        <w:rPr>
          <w:sz w:val="24"/>
        </w:rPr>
        <w:t>状态：</w:t>
      </w:r>
      <w:r>
        <w:rPr>
          <w:rFonts w:hint="eastAsia"/>
          <w:sz w:val="24"/>
        </w:rPr>
        <w:t>将</w:t>
      </w:r>
      <w:r>
        <w:rPr>
          <w:sz w:val="24"/>
        </w:rPr>
        <w:t>阿里钉钉通讯录中用户的状态更新到云桥中</w:t>
      </w:r>
    </w:p>
    <w:p>
      <w:pPr>
        <w:pStyle w:val="21"/>
        <w:numPr>
          <w:ilvl w:val="0"/>
          <w:numId w:val="14"/>
        </w:numPr>
        <w:spacing w:beforeLines="50" w:line="360" w:lineRule="auto"/>
        <w:ind w:firstLineChars="0"/>
        <w:jc w:val="left"/>
        <w:rPr>
          <w:sz w:val="24"/>
        </w:rPr>
      </w:pPr>
      <w:r>
        <w:rPr>
          <w:rFonts w:hint="eastAsia"/>
          <w:sz w:val="24"/>
        </w:rPr>
        <w:t>从钉钉</w:t>
      </w:r>
      <w:r>
        <w:rPr>
          <w:sz w:val="24"/>
        </w:rPr>
        <w:t>端同步：将阿里钉钉中已有的通讯录同步到云桥中</w:t>
      </w:r>
    </w:p>
    <w:p>
      <w:pPr>
        <w:pStyle w:val="21"/>
        <w:numPr>
          <w:ilvl w:val="0"/>
          <w:numId w:val="14"/>
        </w:numPr>
        <w:spacing w:beforeLines="50" w:line="360" w:lineRule="auto"/>
        <w:ind w:firstLineChars="0"/>
        <w:jc w:val="left"/>
        <w:rPr>
          <w:sz w:val="24"/>
        </w:rPr>
      </w:pPr>
      <w:r>
        <w:rPr>
          <w:rFonts w:hint="eastAsia"/>
          <w:sz w:val="24"/>
        </w:rPr>
        <w:t>导出</w:t>
      </w:r>
      <w:r>
        <w:rPr>
          <w:sz w:val="24"/>
        </w:rPr>
        <w:t>通讯录：将云桥中的通讯录数据导出excel文件</w:t>
      </w:r>
    </w:p>
    <w:p/>
    <w:p>
      <w:pPr>
        <w:pStyle w:val="4"/>
        <w:keepNext/>
        <w:keepLines/>
        <w:pageBreakBefore w:val="0"/>
        <w:widowControl w:val="0"/>
        <w:numPr>
          <w:ilvl w:val="0"/>
          <w:numId w:val="1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sz w:val="24"/>
          <w:szCs w:val="24"/>
        </w:rPr>
      </w:pPr>
      <w:bookmarkStart w:id="10" w:name="_Toc11451"/>
      <w:r>
        <w:rPr>
          <w:rFonts w:hint="eastAsia"/>
          <w:sz w:val="24"/>
          <w:szCs w:val="24"/>
        </w:rPr>
        <w:t>新建</w:t>
      </w:r>
      <w:r>
        <w:rPr>
          <w:sz w:val="24"/>
          <w:szCs w:val="24"/>
        </w:rPr>
        <w:t>成员：</w:t>
      </w:r>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rPr>
        <w:t>点击</w:t>
      </w:r>
      <w:r>
        <w:t>【新建成员】菜单出现如下界面</w:t>
      </w:r>
    </w:p>
    <w:p>
      <w:r>
        <w:drawing>
          <wp:inline distT="0" distB="0" distL="0" distR="0">
            <wp:extent cx="5274310" cy="3162935"/>
            <wp:effectExtent l="19050" t="0" r="254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noChangeArrowheads="1"/>
                    </pic:cNvPicPr>
                  </pic:nvPicPr>
                  <pic:blipFill>
                    <a:blip r:embed="rId16" cstate="screen"/>
                    <a:srcRect/>
                    <a:stretch>
                      <a:fillRect/>
                    </a:stretch>
                  </pic:blipFill>
                  <pic:spPr>
                    <a:xfrm>
                      <a:off x="0" y="0"/>
                      <a:ext cx="5274310" cy="3163028"/>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rPr>
        <w:t>按照</w:t>
      </w:r>
      <w:r>
        <w:t>界面要求填好相应信息，</w:t>
      </w:r>
      <w:r>
        <w:rPr>
          <w:rFonts w:hint="eastAsia"/>
          <w:lang w:eastAsia="zh-CN"/>
        </w:rPr>
        <w:t>勾选“添加到钉钉”，</w:t>
      </w:r>
      <w:r>
        <w:rPr>
          <w:rFonts w:hint="eastAsia"/>
        </w:rPr>
        <w:t>然后</w:t>
      </w:r>
      <w:r>
        <w:t>点击【</w:t>
      </w:r>
      <w:r>
        <w:rPr>
          <w:rFonts w:hint="eastAsia"/>
          <w:lang w:eastAsia="zh-CN"/>
        </w:rPr>
        <w:t>确定</w:t>
      </w:r>
      <w:r>
        <w:t>】即可将新成员</w:t>
      </w:r>
      <w:r>
        <w:rPr>
          <w:rFonts w:hint="eastAsia"/>
        </w:rPr>
        <w:t>添加</w:t>
      </w:r>
      <w:r>
        <w:t>到阿里钉钉中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p>
    <w:p>
      <w:pPr>
        <w:pStyle w:val="4"/>
        <w:keepNext/>
        <w:keepLines/>
        <w:pageBreakBefore w:val="0"/>
        <w:widowControl w:val="0"/>
        <w:numPr>
          <w:ilvl w:val="0"/>
          <w:numId w:val="1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sz w:val="24"/>
          <w:szCs w:val="24"/>
        </w:rPr>
      </w:pPr>
      <w:bookmarkStart w:id="11" w:name="_Toc13739"/>
      <w:r>
        <w:rPr>
          <w:rFonts w:hint="eastAsia"/>
        </w:rPr>
        <w:t>OA系统同步</w:t>
      </w:r>
      <w:r>
        <w:rPr>
          <w:rFonts w:hint="eastAsia"/>
          <w:sz w:val="24"/>
          <w:szCs w:val="24"/>
        </w:rPr>
        <w:t>：</w:t>
      </w:r>
      <w:bookmarkEnd w:id="11"/>
    </w:p>
    <w:p>
      <w:r>
        <w:rPr>
          <w:rFonts w:hint="eastAsia"/>
        </w:rPr>
        <w:t>点击【OA系统同步】,</w:t>
      </w:r>
      <w:r>
        <w:rPr>
          <w:bCs/>
        </w:rPr>
        <w:t xml:space="preserve"> </w:t>
      </w:r>
      <w:r>
        <w:rPr>
          <w:rFonts w:hint="eastAsia"/>
          <w:bCs/>
        </w:rPr>
        <w:t>会</w:t>
      </w:r>
      <w:r>
        <w:rPr>
          <w:bCs/>
        </w:rPr>
        <w:t>进行与</w:t>
      </w:r>
      <w:r>
        <w:rPr>
          <w:rFonts w:hint="eastAsia"/>
          <w:bCs/>
          <w:lang w:eastAsia="zh-CN"/>
        </w:rPr>
        <w:t>泛微</w:t>
      </w:r>
      <w:r>
        <w:rPr>
          <w:bCs/>
        </w:rPr>
        <w:t>e-cology系统的组织</w:t>
      </w:r>
      <w:r>
        <w:rPr>
          <w:rFonts w:hint="eastAsia"/>
          <w:bCs/>
          <w:lang w:eastAsia="zh-CN"/>
        </w:rPr>
        <w:t>结构</w:t>
      </w:r>
      <w:r>
        <w:rPr>
          <w:rFonts w:hint="eastAsia"/>
          <w:bCs/>
        </w:rPr>
        <w:t>同步</w:t>
      </w:r>
    </w:p>
    <w:p>
      <w:pPr>
        <w:pStyle w:val="21"/>
        <w:keepNext w:val="0"/>
        <w:keepLines w:val="0"/>
        <w:pageBreakBefore w:val="0"/>
        <w:widowControl w:val="0"/>
        <w:kinsoku/>
        <w:wordWrap/>
        <w:overflowPunct/>
        <w:topLinePunct w:val="0"/>
        <w:autoSpaceDE/>
        <w:autoSpaceDN/>
        <w:bidi w:val="0"/>
        <w:adjustRightInd/>
        <w:snapToGrid/>
        <w:spacing w:after="164" w:afterLines="50" w:line="360" w:lineRule="auto"/>
        <w:ind w:left="0" w:leftChars="0" w:right="0" w:rightChars="0" w:firstLine="0" w:firstLineChars="0"/>
        <w:jc w:val="both"/>
        <w:textAlignment w:val="auto"/>
        <w:outlineLvl w:val="9"/>
        <w:rPr>
          <w:bCs/>
        </w:rPr>
      </w:pPr>
      <w:r>
        <w:rPr>
          <w:bCs/>
        </w:rPr>
        <w:drawing>
          <wp:inline distT="0" distB="0" distL="0" distR="0">
            <wp:extent cx="5274310" cy="2414905"/>
            <wp:effectExtent l="19050" t="0" r="254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noChangeArrowheads="1"/>
                    </pic:cNvPicPr>
                  </pic:nvPicPr>
                  <pic:blipFill>
                    <a:blip r:embed="rId17" cstate="screen"/>
                    <a:srcRect/>
                    <a:stretch>
                      <a:fillRect/>
                    </a:stretch>
                  </pic:blipFill>
                  <pic:spPr>
                    <a:xfrm>
                      <a:off x="0" y="0"/>
                      <a:ext cx="5274310" cy="2415120"/>
                    </a:xfrm>
                    <a:prstGeom prst="rect">
                      <a:avLst/>
                    </a:prstGeom>
                    <a:noFill/>
                    <a:ln w="9525">
                      <a:noFill/>
                      <a:miter lim="800000"/>
                      <a:headEnd/>
                      <a:tailEnd/>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Cs/>
          <w:sz w:val="24"/>
        </w:rPr>
      </w:pPr>
      <w:r>
        <w:rPr>
          <w:bCs/>
          <w:sz w:val="24"/>
        </w:rPr>
        <w:t>会出现如下</w:t>
      </w:r>
      <w:r>
        <w:rPr>
          <w:rFonts w:hint="eastAsia"/>
          <w:bCs/>
          <w:sz w:val="24"/>
          <w:lang w:eastAsia="zh-CN"/>
        </w:rPr>
        <w:t>界面</w:t>
      </w:r>
    </w:p>
    <w:p>
      <w:pPr>
        <w:pStyle w:val="21"/>
        <w:keepNext w:val="0"/>
        <w:keepLines w:val="0"/>
        <w:pageBreakBefore w:val="0"/>
        <w:widowControl w:val="0"/>
        <w:kinsoku/>
        <w:wordWrap/>
        <w:overflowPunct/>
        <w:topLinePunct w:val="0"/>
        <w:autoSpaceDE/>
        <w:autoSpaceDN/>
        <w:bidi w:val="0"/>
        <w:adjustRightInd/>
        <w:snapToGrid/>
        <w:spacing w:after="164" w:afterLines="50" w:line="360" w:lineRule="auto"/>
        <w:ind w:left="0" w:leftChars="0" w:right="0" w:rightChars="0" w:firstLine="0" w:firstLineChars="0"/>
        <w:jc w:val="both"/>
        <w:textAlignment w:val="auto"/>
        <w:outlineLvl w:val="9"/>
        <w:rPr>
          <w:bCs/>
          <w:sz w:val="24"/>
          <w:szCs w:val="21"/>
        </w:rPr>
      </w:pPr>
      <w:r>
        <w:drawing>
          <wp:inline distT="0" distB="0" distL="114300" distR="114300">
            <wp:extent cx="5271770" cy="4859655"/>
            <wp:effectExtent l="0" t="0" r="5080" b="1714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5271770" cy="4859655"/>
                    </a:xfrm>
                    <a:prstGeom prst="rect">
                      <a:avLst/>
                    </a:prstGeom>
                    <a:noFill/>
                    <a:ln w="9525">
                      <a:noFill/>
                    </a:ln>
                  </pic:spPr>
                </pic:pic>
              </a:graphicData>
            </a:graphic>
          </wp:inline>
        </w:drawing>
      </w:r>
    </w:p>
    <w:p>
      <w:pPr>
        <w:pStyle w:val="21"/>
        <w:numPr>
          <w:ilvl w:val="0"/>
          <w:numId w:val="16"/>
        </w:numPr>
        <w:spacing w:beforeLines="50" w:line="360" w:lineRule="auto"/>
        <w:ind w:left="840" w:leftChars="0" w:hanging="420" w:firstLineChars="0"/>
        <w:rPr>
          <w:bCs/>
          <w:sz w:val="24"/>
          <w:szCs w:val="21"/>
        </w:rPr>
      </w:pPr>
      <w:r>
        <w:rPr>
          <w:rFonts w:hint="eastAsia"/>
          <w:b/>
          <w:bCs/>
          <w:sz w:val="24"/>
          <w:szCs w:val="21"/>
        </w:rPr>
        <w:t>选择OA系统</w:t>
      </w:r>
      <w:r>
        <w:rPr>
          <w:rFonts w:hint="eastAsia"/>
          <w:bCs/>
          <w:sz w:val="24"/>
          <w:szCs w:val="21"/>
        </w:rPr>
        <w:t>：这里可以选择</w:t>
      </w:r>
      <w:r>
        <w:rPr>
          <w:rFonts w:hint="eastAsia"/>
          <w:bCs/>
          <w:sz w:val="24"/>
          <w:szCs w:val="21"/>
          <w:lang w:eastAsia="zh-CN"/>
        </w:rPr>
        <w:t>前面在菜单【泛微</w:t>
      </w:r>
      <w:r>
        <w:rPr>
          <w:rFonts w:hint="eastAsia"/>
          <w:bCs/>
          <w:sz w:val="24"/>
          <w:szCs w:val="21"/>
          <w:lang w:val="en-US" w:eastAsia="zh-CN"/>
        </w:rPr>
        <w:t>OA系统集成</w:t>
      </w:r>
      <w:r>
        <w:rPr>
          <w:rFonts w:hint="eastAsia"/>
          <w:bCs/>
          <w:sz w:val="24"/>
          <w:szCs w:val="21"/>
          <w:lang w:eastAsia="zh-CN"/>
        </w:rPr>
        <w:t>】中集成</w:t>
      </w:r>
      <w:r>
        <w:rPr>
          <w:rFonts w:hint="eastAsia"/>
          <w:bCs/>
          <w:sz w:val="24"/>
          <w:szCs w:val="21"/>
        </w:rPr>
        <w:t>过的</w:t>
      </w:r>
      <w:r>
        <w:rPr>
          <w:rFonts w:hint="eastAsia"/>
          <w:bCs/>
          <w:sz w:val="24"/>
          <w:szCs w:val="21"/>
          <w:lang w:eastAsia="zh-CN"/>
        </w:rPr>
        <w:t>泛微</w:t>
      </w:r>
      <w:r>
        <w:rPr>
          <w:bCs/>
          <w:sz w:val="24"/>
          <w:szCs w:val="21"/>
        </w:rPr>
        <w:t>e-cology系统</w:t>
      </w:r>
    </w:p>
    <w:p>
      <w:pPr>
        <w:pStyle w:val="21"/>
        <w:numPr>
          <w:ilvl w:val="0"/>
          <w:numId w:val="17"/>
        </w:numPr>
        <w:spacing w:beforeLines="50" w:line="360" w:lineRule="auto"/>
        <w:ind w:left="840" w:leftChars="0" w:hanging="420" w:firstLineChars="0"/>
        <w:rPr>
          <w:bCs/>
          <w:sz w:val="24"/>
          <w:szCs w:val="21"/>
        </w:rPr>
      </w:pPr>
      <w:r>
        <w:rPr>
          <w:b/>
          <w:bCs/>
          <w:sz w:val="24"/>
          <w:szCs w:val="21"/>
        </w:rPr>
        <w:t>新成员添加到</w:t>
      </w:r>
      <w:r>
        <w:rPr>
          <w:rFonts w:hint="eastAsia"/>
          <w:b/>
          <w:bCs/>
          <w:sz w:val="24"/>
          <w:szCs w:val="21"/>
          <w:lang w:eastAsia="zh-CN"/>
        </w:rPr>
        <w:t>钉钉后台</w:t>
      </w:r>
      <w:r>
        <w:rPr>
          <w:rFonts w:hint="eastAsia"/>
          <w:bCs/>
          <w:sz w:val="24"/>
          <w:szCs w:val="21"/>
        </w:rPr>
        <w:t>：</w:t>
      </w:r>
      <w:r>
        <w:rPr>
          <w:bCs/>
          <w:sz w:val="24"/>
          <w:szCs w:val="21"/>
        </w:rPr>
        <w:t>从</w:t>
      </w:r>
      <w:r>
        <w:rPr>
          <w:rFonts w:hint="eastAsia"/>
          <w:bCs/>
          <w:sz w:val="24"/>
          <w:szCs w:val="21"/>
          <w:lang w:eastAsia="zh-CN"/>
        </w:rPr>
        <w:t>泛微</w:t>
      </w:r>
      <w:r>
        <w:rPr>
          <w:bCs/>
          <w:sz w:val="24"/>
          <w:szCs w:val="21"/>
        </w:rPr>
        <w:t>e-col</w:t>
      </w:r>
      <w:r>
        <w:rPr>
          <w:rFonts w:hint="eastAsia"/>
          <w:bCs/>
          <w:sz w:val="24"/>
          <w:szCs w:val="21"/>
        </w:rPr>
        <w:t>ogy</w:t>
      </w:r>
      <w:r>
        <w:rPr>
          <w:bCs/>
          <w:sz w:val="24"/>
          <w:szCs w:val="21"/>
        </w:rPr>
        <w:t>系统同步过来的新成员是否直接添加成阿里钉钉账号</w:t>
      </w:r>
    </w:p>
    <w:p>
      <w:pPr>
        <w:pStyle w:val="21"/>
        <w:numPr>
          <w:ilvl w:val="0"/>
          <w:numId w:val="18"/>
        </w:numPr>
        <w:spacing w:beforeLines="50" w:line="360" w:lineRule="auto"/>
        <w:ind w:left="840" w:leftChars="0" w:hanging="420" w:firstLineChars="0"/>
        <w:rPr>
          <w:rFonts w:hint="eastAsia"/>
          <w:bCs/>
          <w:sz w:val="24"/>
          <w:szCs w:val="21"/>
        </w:rPr>
      </w:pPr>
      <w:r>
        <w:rPr>
          <w:b/>
          <w:bCs/>
          <w:sz w:val="24"/>
          <w:szCs w:val="21"/>
        </w:rPr>
        <w:t>不</w:t>
      </w:r>
      <w:r>
        <w:rPr>
          <w:rFonts w:hint="eastAsia"/>
          <w:b/>
          <w:bCs/>
          <w:sz w:val="24"/>
          <w:szCs w:val="21"/>
        </w:rPr>
        <w:t>同步组织结构</w:t>
      </w:r>
      <w:r>
        <w:rPr>
          <w:rFonts w:hint="eastAsia"/>
          <w:bCs/>
          <w:sz w:val="24"/>
          <w:szCs w:val="21"/>
        </w:rPr>
        <w:t>：勾选</w:t>
      </w:r>
      <w:r>
        <w:rPr>
          <w:bCs/>
          <w:sz w:val="24"/>
          <w:szCs w:val="21"/>
        </w:rPr>
        <w:t>了不会同步</w:t>
      </w:r>
      <w:r>
        <w:rPr>
          <w:rFonts w:hint="eastAsia"/>
          <w:bCs/>
          <w:sz w:val="24"/>
          <w:szCs w:val="21"/>
          <w:lang w:eastAsia="zh-CN"/>
        </w:rPr>
        <w:t>泛微</w:t>
      </w:r>
      <w:r>
        <w:rPr>
          <w:bCs/>
          <w:sz w:val="24"/>
          <w:szCs w:val="21"/>
        </w:rPr>
        <w:t>e-cology</w:t>
      </w:r>
      <w:r>
        <w:rPr>
          <w:rFonts w:hint="eastAsia"/>
          <w:bCs/>
          <w:sz w:val="24"/>
          <w:szCs w:val="21"/>
          <w:lang w:eastAsia="zh-CN"/>
        </w:rPr>
        <w:t>系统</w:t>
      </w:r>
      <w:r>
        <w:rPr>
          <w:bCs/>
          <w:sz w:val="24"/>
          <w:szCs w:val="21"/>
        </w:rPr>
        <w:t>的组织结构到阿里钉钉号，</w:t>
      </w:r>
      <w:r>
        <w:rPr>
          <w:rFonts w:hint="eastAsia"/>
          <w:bCs/>
          <w:sz w:val="24"/>
          <w:szCs w:val="21"/>
        </w:rPr>
        <w:t>只会</w:t>
      </w:r>
      <w:r>
        <w:rPr>
          <w:bCs/>
          <w:sz w:val="24"/>
          <w:szCs w:val="21"/>
        </w:rPr>
        <w:t>同步用户账号</w:t>
      </w:r>
    </w:p>
    <w:p>
      <w:pPr>
        <w:pStyle w:val="21"/>
        <w:spacing w:beforeLines="50" w:line="360" w:lineRule="auto"/>
        <w:ind w:left="720" w:firstLine="0" w:firstLineChars="0"/>
        <w:rPr>
          <w:rFonts w:hint="eastAsia"/>
          <w:bCs/>
          <w:sz w:val="24"/>
          <w:szCs w:val="21"/>
        </w:rPr>
      </w:pPr>
      <w:r>
        <w:rPr>
          <w:rFonts w:hint="eastAsia"/>
          <w:bCs/>
          <w:sz w:val="24"/>
          <w:szCs w:val="21"/>
        </w:rPr>
        <w:t>a)</w:t>
      </w:r>
      <w:r>
        <w:rPr>
          <w:rFonts w:ascii="Arial" w:hAnsi="Arial" w:cs="Arial"/>
          <w:color w:val="393939"/>
          <w:sz w:val="12"/>
          <w:szCs w:val="12"/>
          <w:shd w:val="clear" w:color="auto" w:fill="FFFFFF"/>
        </w:rPr>
        <w:t xml:space="preserve">  </w:t>
      </w:r>
      <w:r>
        <w:rPr>
          <w:rFonts w:ascii="Arial" w:hAnsi="Arial" w:cs="Arial"/>
          <w:b/>
          <w:color w:val="393939"/>
          <w:sz w:val="12"/>
          <w:szCs w:val="12"/>
          <w:shd w:val="clear" w:color="auto" w:fill="FFFFFF"/>
        </w:rPr>
        <w:t>将人员移动到顶级部门下面，并删除已存在的与OA关联的部门数据（适用于</w:t>
      </w:r>
      <w:r>
        <w:rPr>
          <w:rFonts w:hint="eastAsia" w:ascii="Arial" w:hAnsi="Arial" w:cs="Arial"/>
          <w:b/>
          <w:color w:val="393939"/>
          <w:sz w:val="12"/>
          <w:szCs w:val="12"/>
          <w:shd w:val="clear" w:color="auto" w:fill="FFFFFF"/>
          <w:lang w:eastAsia="zh-CN"/>
        </w:rPr>
        <w:t>组织结构</w:t>
      </w:r>
      <w:r>
        <w:rPr>
          <w:rFonts w:ascii="Arial" w:hAnsi="Arial" w:cs="Arial"/>
          <w:b/>
          <w:color w:val="393939"/>
          <w:sz w:val="12"/>
          <w:szCs w:val="12"/>
          <w:shd w:val="clear" w:color="auto" w:fill="FFFFFF"/>
        </w:rPr>
        <w:t>来源于OA）</w:t>
      </w:r>
    </w:p>
    <w:p>
      <w:pPr>
        <w:pStyle w:val="21"/>
        <w:spacing w:beforeLines="50" w:line="360" w:lineRule="auto"/>
        <w:ind w:left="720" w:firstLine="0" w:firstLineChars="0"/>
        <w:rPr>
          <w:bCs/>
          <w:sz w:val="24"/>
          <w:szCs w:val="21"/>
        </w:rPr>
      </w:pPr>
      <w:r>
        <w:rPr>
          <w:rFonts w:hint="eastAsia"/>
          <w:bCs/>
          <w:sz w:val="24"/>
          <w:szCs w:val="21"/>
        </w:rPr>
        <w:t>b)</w:t>
      </w:r>
      <w:r>
        <w:rPr>
          <w:rFonts w:ascii="Arial" w:hAnsi="Arial" w:cs="Arial"/>
          <w:color w:val="393939"/>
          <w:sz w:val="12"/>
          <w:szCs w:val="12"/>
          <w:shd w:val="clear" w:color="auto" w:fill="FFFFFF"/>
        </w:rPr>
        <w:t xml:space="preserve"> </w:t>
      </w:r>
      <w:r>
        <w:rPr>
          <w:rFonts w:ascii="Arial" w:hAnsi="Arial" w:cs="Arial"/>
          <w:b/>
          <w:color w:val="393939"/>
          <w:sz w:val="12"/>
          <w:szCs w:val="12"/>
          <w:shd w:val="clear" w:color="auto" w:fill="FFFFFF"/>
        </w:rPr>
        <w:t>不修改人员的部门信息，并保留已存在的部门数据（适用于</w:t>
      </w:r>
      <w:r>
        <w:rPr>
          <w:rFonts w:hint="eastAsia" w:ascii="Arial" w:hAnsi="Arial" w:cs="Arial"/>
          <w:b/>
          <w:color w:val="393939"/>
          <w:sz w:val="12"/>
          <w:szCs w:val="12"/>
          <w:shd w:val="clear" w:color="auto" w:fill="FFFFFF"/>
          <w:lang w:eastAsia="zh-CN"/>
        </w:rPr>
        <w:t>组织结构</w:t>
      </w:r>
      <w:r>
        <w:rPr>
          <w:rFonts w:ascii="Arial" w:hAnsi="Arial" w:cs="Arial"/>
          <w:b/>
          <w:color w:val="393939"/>
          <w:sz w:val="12"/>
          <w:szCs w:val="12"/>
          <w:shd w:val="clear" w:color="auto" w:fill="FFFFFF"/>
        </w:rPr>
        <w:t>来源于OA或钉钉）</w:t>
      </w:r>
    </w:p>
    <w:p>
      <w:pPr>
        <w:pStyle w:val="21"/>
        <w:numPr>
          <w:ilvl w:val="0"/>
          <w:numId w:val="19"/>
        </w:numPr>
        <w:spacing w:beforeLines="50" w:line="360" w:lineRule="auto"/>
        <w:ind w:left="840" w:leftChars="0" w:hanging="420" w:firstLineChars="0"/>
        <w:rPr>
          <w:bCs/>
          <w:sz w:val="24"/>
          <w:szCs w:val="21"/>
        </w:rPr>
      </w:pPr>
      <w:r>
        <w:rPr>
          <w:b/>
          <w:bCs/>
          <w:sz w:val="24"/>
          <w:szCs w:val="21"/>
        </w:rPr>
        <w:t>分部范围</w:t>
      </w:r>
      <w:r>
        <w:rPr>
          <w:rFonts w:hint="eastAsia"/>
          <w:bCs/>
          <w:sz w:val="24"/>
          <w:szCs w:val="21"/>
        </w:rPr>
        <w:t>：</w:t>
      </w:r>
      <w:r>
        <w:rPr>
          <w:bCs/>
          <w:sz w:val="24"/>
          <w:szCs w:val="21"/>
        </w:rPr>
        <w:t>选择需要同步的</w:t>
      </w:r>
      <w:r>
        <w:rPr>
          <w:rFonts w:hint="eastAsia"/>
          <w:bCs/>
          <w:sz w:val="24"/>
          <w:szCs w:val="21"/>
          <w:lang w:eastAsia="zh-CN"/>
        </w:rPr>
        <w:t>泛微</w:t>
      </w:r>
      <w:r>
        <w:rPr>
          <w:bCs/>
          <w:sz w:val="24"/>
          <w:szCs w:val="21"/>
        </w:rPr>
        <w:t>e-cology</w:t>
      </w:r>
      <w:r>
        <w:rPr>
          <w:rFonts w:hint="eastAsia"/>
          <w:bCs/>
          <w:sz w:val="24"/>
          <w:szCs w:val="21"/>
          <w:lang w:eastAsia="zh-CN"/>
        </w:rPr>
        <w:t>系统</w:t>
      </w:r>
      <w:r>
        <w:rPr>
          <w:bCs/>
          <w:sz w:val="24"/>
          <w:szCs w:val="21"/>
        </w:rPr>
        <w:t>组织结构中分部的范围</w:t>
      </w:r>
      <w:r>
        <w:rPr>
          <w:rFonts w:hint="eastAsia"/>
          <w:bCs/>
          <w:sz w:val="24"/>
          <w:szCs w:val="21"/>
          <w:lang w:eastAsia="zh-CN"/>
        </w:rPr>
        <w:t>，</w:t>
      </w:r>
      <w:r>
        <w:rPr>
          <w:bCs/>
          <w:sz w:val="24"/>
          <w:szCs w:val="21"/>
        </w:rPr>
        <w:t>不选择表示全部</w:t>
      </w:r>
    </w:p>
    <w:p>
      <w:pPr>
        <w:numPr>
          <w:ilvl w:val="0"/>
          <w:numId w:val="20"/>
        </w:numPr>
        <w:spacing w:beforeLines="50" w:line="360" w:lineRule="auto"/>
        <w:ind w:left="840" w:leftChars="0" w:hanging="420" w:firstLineChars="0"/>
        <w:rPr>
          <w:bCs/>
          <w:szCs w:val="21"/>
        </w:rPr>
      </w:pPr>
      <w:r>
        <w:rPr>
          <w:b/>
          <w:bCs/>
          <w:szCs w:val="21"/>
        </w:rPr>
        <w:t>部门范围</w:t>
      </w:r>
      <w:r>
        <w:rPr>
          <w:rFonts w:hint="eastAsia"/>
          <w:bCs/>
          <w:szCs w:val="21"/>
        </w:rPr>
        <w:t>：</w:t>
      </w:r>
      <w:r>
        <w:rPr>
          <w:bCs/>
          <w:sz w:val="24"/>
          <w:szCs w:val="21"/>
        </w:rPr>
        <w:t>选择需要同步的</w:t>
      </w:r>
      <w:r>
        <w:rPr>
          <w:rFonts w:hint="eastAsia"/>
          <w:bCs/>
          <w:sz w:val="24"/>
          <w:szCs w:val="21"/>
          <w:lang w:eastAsia="zh-CN"/>
        </w:rPr>
        <w:t>泛微</w:t>
      </w:r>
      <w:r>
        <w:rPr>
          <w:bCs/>
          <w:sz w:val="24"/>
          <w:szCs w:val="21"/>
        </w:rPr>
        <w:t>e-cology</w:t>
      </w:r>
      <w:r>
        <w:rPr>
          <w:rFonts w:hint="eastAsia"/>
          <w:bCs/>
          <w:sz w:val="24"/>
          <w:szCs w:val="21"/>
          <w:lang w:eastAsia="zh-CN"/>
        </w:rPr>
        <w:t>系统</w:t>
      </w:r>
      <w:r>
        <w:rPr>
          <w:bCs/>
          <w:sz w:val="24"/>
          <w:szCs w:val="21"/>
        </w:rPr>
        <w:t>组织结构中</w:t>
      </w:r>
      <w:r>
        <w:rPr>
          <w:rFonts w:hint="eastAsia"/>
          <w:bCs/>
          <w:sz w:val="24"/>
          <w:szCs w:val="21"/>
          <w:lang w:eastAsia="zh-CN"/>
        </w:rPr>
        <w:t>部门</w:t>
      </w:r>
      <w:r>
        <w:rPr>
          <w:bCs/>
          <w:sz w:val="24"/>
          <w:szCs w:val="21"/>
        </w:rPr>
        <w:t>的范围</w:t>
      </w:r>
      <w:r>
        <w:rPr>
          <w:rFonts w:hint="eastAsia"/>
          <w:bCs/>
          <w:sz w:val="24"/>
          <w:szCs w:val="21"/>
          <w:lang w:eastAsia="zh-CN"/>
        </w:rPr>
        <w:t>，</w:t>
      </w:r>
      <w:r>
        <w:rPr>
          <w:bCs/>
          <w:szCs w:val="21"/>
        </w:rPr>
        <w:t>不选择表示同步</w:t>
      </w:r>
      <w:r>
        <w:rPr>
          <w:rFonts w:hint="eastAsia"/>
          <w:bCs/>
          <w:szCs w:val="21"/>
          <w:lang w:eastAsia="zh-CN"/>
        </w:rPr>
        <w:t>已</w:t>
      </w:r>
      <w:r>
        <w:rPr>
          <w:bCs/>
          <w:szCs w:val="21"/>
        </w:rPr>
        <w:t>选择</w:t>
      </w:r>
      <w:r>
        <w:rPr>
          <w:rFonts w:hint="eastAsia"/>
          <w:bCs/>
          <w:szCs w:val="21"/>
          <w:lang w:eastAsia="zh-CN"/>
        </w:rPr>
        <w:t>的</w:t>
      </w:r>
      <w:r>
        <w:rPr>
          <w:bCs/>
          <w:szCs w:val="21"/>
        </w:rPr>
        <w:t>分部下的所有部门</w:t>
      </w:r>
    </w:p>
    <w:p>
      <w:pPr>
        <w:numPr>
          <w:ilvl w:val="0"/>
          <w:numId w:val="21"/>
        </w:numPr>
        <w:spacing w:beforeLines="50" w:line="360" w:lineRule="auto"/>
        <w:ind w:left="840" w:leftChars="0" w:hanging="420" w:firstLineChars="0"/>
        <w:rPr>
          <w:bCs/>
          <w:szCs w:val="21"/>
        </w:rPr>
      </w:pPr>
      <w:r>
        <w:rPr>
          <w:b/>
          <w:bCs/>
          <w:szCs w:val="21"/>
        </w:rPr>
        <w:t>人员范围</w:t>
      </w:r>
      <w:r>
        <w:rPr>
          <w:rFonts w:hint="eastAsia"/>
          <w:bCs/>
          <w:szCs w:val="21"/>
        </w:rPr>
        <w:t>：</w:t>
      </w:r>
      <w:r>
        <w:rPr>
          <w:bCs/>
          <w:sz w:val="24"/>
          <w:szCs w:val="21"/>
        </w:rPr>
        <w:t>选择需要同步的</w:t>
      </w:r>
      <w:r>
        <w:rPr>
          <w:rFonts w:hint="eastAsia"/>
          <w:bCs/>
          <w:sz w:val="24"/>
          <w:szCs w:val="21"/>
          <w:lang w:eastAsia="zh-CN"/>
        </w:rPr>
        <w:t>泛微</w:t>
      </w:r>
      <w:r>
        <w:rPr>
          <w:bCs/>
          <w:sz w:val="24"/>
          <w:szCs w:val="21"/>
        </w:rPr>
        <w:t>e-cology</w:t>
      </w:r>
      <w:r>
        <w:rPr>
          <w:rFonts w:hint="eastAsia"/>
          <w:bCs/>
          <w:sz w:val="24"/>
          <w:szCs w:val="21"/>
          <w:lang w:eastAsia="zh-CN"/>
        </w:rPr>
        <w:t>系统</w:t>
      </w:r>
      <w:r>
        <w:rPr>
          <w:bCs/>
          <w:sz w:val="24"/>
          <w:szCs w:val="21"/>
        </w:rPr>
        <w:t>组织结构中</w:t>
      </w:r>
      <w:r>
        <w:rPr>
          <w:rFonts w:hint="eastAsia"/>
          <w:bCs/>
          <w:sz w:val="24"/>
          <w:szCs w:val="21"/>
          <w:lang w:eastAsia="zh-CN"/>
        </w:rPr>
        <w:t>人员</w:t>
      </w:r>
      <w:r>
        <w:rPr>
          <w:bCs/>
          <w:sz w:val="24"/>
          <w:szCs w:val="21"/>
        </w:rPr>
        <w:t>的范围</w:t>
      </w:r>
      <w:r>
        <w:rPr>
          <w:rFonts w:hint="eastAsia"/>
          <w:bCs/>
          <w:szCs w:val="21"/>
        </w:rPr>
        <w:t>，</w:t>
      </w:r>
      <w:r>
        <w:rPr>
          <w:bCs/>
          <w:szCs w:val="21"/>
        </w:rPr>
        <w:t>不选择表示全部人员</w:t>
      </w:r>
      <w:r>
        <w:rPr>
          <w:rFonts w:hint="eastAsia"/>
          <w:bCs/>
          <w:szCs w:val="21"/>
        </w:rPr>
        <w:t>（如果人员所在的部门没有同步，那么对应的人会被放在一个顶级的部门下面）</w:t>
      </w:r>
    </w:p>
    <w:p>
      <w:pPr>
        <w:pStyle w:val="21"/>
        <w:spacing w:beforeLines="50" w:line="360" w:lineRule="auto"/>
        <w:ind w:left="1080" w:firstLine="0" w:firstLineChars="0"/>
        <w:rPr>
          <w:bCs/>
          <w:sz w:val="24"/>
        </w:rPr>
      </w:pPr>
      <w:r>
        <w:rPr>
          <w:b/>
          <w:bCs/>
          <w:color w:val="FF0000"/>
          <w:sz w:val="24"/>
          <w:szCs w:val="21"/>
        </w:rPr>
        <w:t>注意：</w:t>
      </w:r>
      <w:r>
        <w:rPr>
          <w:rFonts w:hint="eastAsia"/>
          <w:b/>
          <w:bCs/>
          <w:color w:val="FF0000"/>
          <w:sz w:val="24"/>
          <w:szCs w:val="21"/>
        </w:rPr>
        <w:t>这里</w:t>
      </w:r>
      <w:r>
        <w:rPr>
          <w:b/>
          <w:bCs/>
          <w:color w:val="FF0000"/>
          <w:sz w:val="24"/>
          <w:szCs w:val="21"/>
        </w:rPr>
        <w:t>同步</w:t>
      </w:r>
      <w:r>
        <w:rPr>
          <w:rFonts w:hint="eastAsia"/>
          <w:b/>
          <w:bCs/>
          <w:color w:val="FF0000"/>
          <w:sz w:val="24"/>
          <w:szCs w:val="21"/>
        </w:rPr>
        <w:t>范围指</w:t>
      </w:r>
      <w:r>
        <w:rPr>
          <w:b/>
          <w:bCs/>
          <w:color w:val="FF0000"/>
          <w:sz w:val="24"/>
          <w:szCs w:val="21"/>
        </w:rPr>
        <w:t>的是</w:t>
      </w:r>
      <w:r>
        <w:rPr>
          <w:rFonts w:hint="eastAsia"/>
          <w:b/>
          <w:bCs/>
          <w:color w:val="FF0000"/>
          <w:sz w:val="24"/>
          <w:szCs w:val="21"/>
        </w:rPr>
        <w:t>e-cology</w:t>
      </w:r>
      <w:r>
        <w:rPr>
          <w:b/>
          <w:bCs/>
          <w:color w:val="FF0000"/>
          <w:sz w:val="24"/>
          <w:szCs w:val="21"/>
        </w:rPr>
        <w:t>系统中哪些人需要用阿里钉钉，</w:t>
      </w:r>
      <w:r>
        <w:rPr>
          <w:rFonts w:hint="eastAsia"/>
          <w:b/>
          <w:bCs/>
          <w:color w:val="FF0000"/>
          <w:sz w:val="24"/>
          <w:szCs w:val="21"/>
        </w:rPr>
        <w:t>不在选择范围</w:t>
      </w:r>
      <w:r>
        <w:rPr>
          <w:b/>
          <w:bCs/>
          <w:color w:val="FF0000"/>
          <w:sz w:val="24"/>
          <w:szCs w:val="21"/>
        </w:rPr>
        <w:t>内的人员将</w:t>
      </w:r>
      <w:r>
        <w:rPr>
          <w:rFonts w:hint="eastAsia"/>
          <w:b/>
          <w:bCs/>
          <w:color w:val="FF0000"/>
          <w:sz w:val="24"/>
          <w:szCs w:val="21"/>
        </w:rPr>
        <w:t>从</w:t>
      </w:r>
      <w:r>
        <w:rPr>
          <w:b/>
          <w:bCs/>
          <w:color w:val="FF0000"/>
          <w:sz w:val="24"/>
          <w:szCs w:val="21"/>
        </w:rPr>
        <w:t>阿里钉钉中删除。</w:t>
      </w:r>
      <w:r>
        <w:rPr>
          <w:b/>
          <w:bCs/>
          <w:i/>
          <w:color w:val="FF0000"/>
          <w:sz w:val="24"/>
          <w:szCs w:val="21"/>
        </w:rPr>
        <w:t>比如第一次同步选择了10</w:t>
      </w:r>
      <w:r>
        <w:rPr>
          <w:rFonts w:hint="eastAsia"/>
          <w:b/>
          <w:bCs/>
          <w:i/>
          <w:color w:val="FF0000"/>
          <w:sz w:val="24"/>
          <w:szCs w:val="21"/>
        </w:rPr>
        <w:t>个</w:t>
      </w:r>
      <w:r>
        <w:rPr>
          <w:b/>
          <w:bCs/>
          <w:i/>
          <w:color w:val="FF0000"/>
          <w:sz w:val="24"/>
          <w:szCs w:val="21"/>
        </w:rPr>
        <w:t>人，</w:t>
      </w:r>
      <w:r>
        <w:rPr>
          <w:rFonts w:hint="eastAsia"/>
          <w:b/>
          <w:bCs/>
          <w:i/>
          <w:color w:val="FF0000"/>
          <w:sz w:val="24"/>
          <w:szCs w:val="21"/>
        </w:rPr>
        <w:t>第二次</w:t>
      </w:r>
      <w:r>
        <w:rPr>
          <w:b/>
          <w:bCs/>
          <w:i/>
          <w:color w:val="FF0000"/>
          <w:sz w:val="24"/>
          <w:szCs w:val="21"/>
        </w:rPr>
        <w:t>同步只选择了5</w:t>
      </w:r>
      <w:r>
        <w:rPr>
          <w:rFonts w:hint="eastAsia"/>
          <w:b/>
          <w:bCs/>
          <w:i/>
          <w:color w:val="FF0000"/>
          <w:sz w:val="24"/>
          <w:szCs w:val="21"/>
        </w:rPr>
        <w:t>个</w:t>
      </w:r>
      <w:r>
        <w:rPr>
          <w:b/>
          <w:bCs/>
          <w:i/>
          <w:color w:val="FF0000"/>
          <w:sz w:val="24"/>
          <w:szCs w:val="21"/>
        </w:rPr>
        <w:t>人，</w:t>
      </w:r>
      <w:r>
        <w:rPr>
          <w:rFonts w:hint="eastAsia"/>
          <w:b/>
          <w:bCs/>
          <w:i/>
          <w:color w:val="FF0000"/>
          <w:sz w:val="24"/>
          <w:szCs w:val="21"/>
        </w:rPr>
        <w:t>那么</w:t>
      </w:r>
      <w:r>
        <w:rPr>
          <w:b/>
          <w:bCs/>
          <w:i/>
          <w:color w:val="FF0000"/>
          <w:sz w:val="24"/>
          <w:szCs w:val="21"/>
        </w:rPr>
        <w:t>另外的5</w:t>
      </w:r>
      <w:r>
        <w:rPr>
          <w:rFonts w:hint="eastAsia"/>
          <w:b/>
          <w:bCs/>
          <w:i/>
          <w:color w:val="FF0000"/>
          <w:sz w:val="24"/>
          <w:szCs w:val="21"/>
        </w:rPr>
        <w:t>个</w:t>
      </w:r>
      <w:r>
        <w:rPr>
          <w:b/>
          <w:bCs/>
          <w:i/>
          <w:color w:val="FF0000"/>
          <w:sz w:val="24"/>
          <w:szCs w:val="21"/>
        </w:rPr>
        <w:t>人将被从阿里钉钉中删除</w:t>
      </w:r>
      <w:r>
        <w:rPr>
          <w:rFonts w:hint="eastAsia"/>
          <w:b/>
          <w:bCs/>
          <w:color w:val="FF0000"/>
          <w:sz w:val="24"/>
          <w:szCs w:val="21"/>
        </w:rPr>
        <w:t>，即最新选择的人员同步范围会替换旧的人员范围，是替换，不是增量的概念。</w:t>
      </w:r>
    </w:p>
    <w:p>
      <w:pPr>
        <w:spacing w:beforeLines="50" w:line="360" w:lineRule="auto"/>
        <w:rPr>
          <w:bCs/>
        </w:rPr>
      </w:pPr>
      <w:r>
        <w:rPr>
          <w:bCs/>
        </w:rPr>
        <w:t>选择后</w:t>
      </w:r>
      <w:r>
        <w:rPr>
          <w:rFonts w:hint="eastAsia"/>
          <w:bCs/>
        </w:rPr>
        <w:t>，</w:t>
      </w:r>
      <w:r>
        <w:rPr>
          <w:bCs/>
        </w:rPr>
        <w:t>点击</w:t>
      </w:r>
      <w:r>
        <w:rPr>
          <w:rFonts w:hint="eastAsia"/>
          <w:bCs/>
        </w:rPr>
        <w:t>【执行同步】，系统会将泛微e-cology系统中的组织账号信息同步到云桥，如果您选择了【新成员添加到</w:t>
      </w:r>
      <w:r>
        <w:rPr>
          <w:rFonts w:hint="eastAsia"/>
          <w:bCs/>
          <w:lang w:eastAsia="zh-CN"/>
        </w:rPr>
        <w:t>钉钉后台</w:t>
      </w:r>
      <w:r>
        <w:rPr>
          <w:rFonts w:hint="eastAsia"/>
          <w:bCs/>
        </w:rPr>
        <w:t>】</w:t>
      </w:r>
      <w:r>
        <w:rPr>
          <w:rFonts w:hint="eastAsia"/>
          <w:bCs/>
          <w:lang w:eastAsia="zh-CN"/>
        </w:rPr>
        <w:t>，</w:t>
      </w:r>
      <w:r>
        <w:rPr>
          <w:rFonts w:hint="eastAsia"/>
          <w:bCs/>
        </w:rPr>
        <w:t>那么用户数据会同时添加到阿里钉钉中，这个过程有一下几个注意点</w:t>
      </w:r>
    </w:p>
    <w:p>
      <w:pPr>
        <w:pStyle w:val="21"/>
        <w:numPr>
          <w:ilvl w:val="0"/>
          <w:numId w:val="22"/>
        </w:numPr>
        <w:spacing w:beforeLines="50" w:line="360" w:lineRule="auto"/>
        <w:ind w:firstLineChars="0"/>
        <w:rPr>
          <w:b/>
          <w:bCs/>
          <w:color w:val="000000" w:themeColor="text1"/>
          <w:sz w:val="24"/>
        </w:rPr>
      </w:pPr>
      <w:r>
        <w:rPr>
          <w:rFonts w:hint="eastAsia"/>
          <w:b/>
          <w:bCs/>
          <w:color w:val="000000" w:themeColor="text1"/>
          <w:sz w:val="24"/>
        </w:rPr>
        <w:t>系统会自动在阿里钉钉号中建立一个新的部门，部门名称为OA系统集成中设置的系统名称。</w:t>
      </w:r>
    </w:p>
    <w:p>
      <w:pPr>
        <w:pStyle w:val="21"/>
        <w:numPr>
          <w:ilvl w:val="1"/>
          <w:numId w:val="22"/>
        </w:numPr>
        <w:spacing w:beforeLines="50" w:line="360" w:lineRule="auto"/>
        <w:ind w:firstLineChars="0"/>
        <w:rPr>
          <w:bCs/>
          <w:color w:val="000000" w:themeColor="text1"/>
          <w:sz w:val="24"/>
        </w:rPr>
      </w:pPr>
      <w:r>
        <w:rPr>
          <w:bCs/>
          <w:color w:val="000000" w:themeColor="text1"/>
          <w:sz w:val="24"/>
        </w:rPr>
        <w:t>如果选择【不</w:t>
      </w:r>
      <w:r>
        <w:rPr>
          <w:rFonts w:hint="eastAsia"/>
          <w:bCs/>
          <w:color w:val="000000" w:themeColor="text1"/>
          <w:sz w:val="24"/>
        </w:rPr>
        <w:t>获取</w:t>
      </w:r>
      <w:r>
        <w:rPr>
          <w:bCs/>
          <w:color w:val="000000" w:themeColor="text1"/>
          <w:sz w:val="24"/>
        </w:rPr>
        <w:t>分部</w:t>
      </w:r>
      <w:r>
        <w:rPr>
          <w:rFonts w:hint="eastAsia"/>
          <w:bCs/>
          <w:color w:val="000000" w:themeColor="text1"/>
          <w:sz w:val="24"/>
        </w:rPr>
        <w:t>及</w:t>
      </w:r>
      <w:r>
        <w:rPr>
          <w:bCs/>
          <w:color w:val="000000" w:themeColor="text1"/>
          <w:sz w:val="24"/>
        </w:rPr>
        <w:t>部门】</w:t>
      </w:r>
      <w:r>
        <w:rPr>
          <w:rFonts w:hint="eastAsia"/>
          <w:bCs/>
          <w:color w:val="000000" w:themeColor="text1"/>
          <w:sz w:val="24"/>
        </w:rPr>
        <w:t>，</w:t>
      </w:r>
      <w:r>
        <w:rPr>
          <w:bCs/>
          <w:color w:val="000000" w:themeColor="text1"/>
          <w:sz w:val="24"/>
        </w:rPr>
        <w:t>那么所有同步的用户都放在这个部门下</w:t>
      </w:r>
    </w:p>
    <w:p>
      <w:pPr>
        <w:pStyle w:val="21"/>
        <w:numPr>
          <w:ilvl w:val="1"/>
          <w:numId w:val="22"/>
        </w:numPr>
        <w:spacing w:beforeLines="50" w:line="360" w:lineRule="auto"/>
        <w:ind w:firstLineChars="0"/>
        <w:rPr>
          <w:bCs/>
          <w:color w:val="000000" w:themeColor="text1"/>
          <w:sz w:val="24"/>
        </w:rPr>
      </w:pPr>
      <w:r>
        <w:rPr>
          <w:bCs/>
          <w:color w:val="000000" w:themeColor="text1"/>
          <w:sz w:val="24"/>
        </w:rPr>
        <w:t>否则所有从泛微e-cology中同步过来的用户会归类到和</w:t>
      </w:r>
      <w:r>
        <w:rPr>
          <w:rFonts w:hint="eastAsia"/>
          <w:bCs/>
          <w:color w:val="000000" w:themeColor="text1"/>
          <w:sz w:val="24"/>
        </w:rPr>
        <w:t>OA一样的部门下面</w:t>
      </w:r>
    </w:p>
    <w:p>
      <w:pPr>
        <w:pStyle w:val="21"/>
        <w:numPr>
          <w:ilvl w:val="0"/>
          <w:numId w:val="22"/>
        </w:numPr>
        <w:spacing w:beforeLines="50" w:line="360" w:lineRule="auto"/>
        <w:ind w:firstLineChars="0"/>
        <w:rPr>
          <w:b/>
          <w:bCs/>
          <w:color w:val="000000" w:themeColor="text1"/>
          <w:sz w:val="24"/>
        </w:rPr>
      </w:pPr>
      <w:r>
        <w:rPr>
          <w:b/>
          <w:bCs/>
          <w:color w:val="000000" w:themeColor="text1"/>
          <w:sz w:val="24"/>
        </w:rPr>
        <w:t>从</w:t>
      </w:r>
      <w:bookmarkStart w:id="12" w:name="OLE_LINK3"/>
      <w:bookmarkStart w:id="13" w:name="OLE_LINK4"/>
      <w:r>
        <w:rPr>
          <w:b/>
          <w:bCs/>
          <w:color w:val="000000" w:themeColor="text1"/>
          <w:sz w:val="24"/>
        </w:rPr>
        <w:t>e-cology</w:t>
      </w:r>
      <w:bookmarkEnd w:id="12"/>
      <w:bookmarkEnd w:id="13"/>
      <w:r>
        <w:rPr>
          <w:rFonts w:hint="eastAsia"/>
          <w:b/>
          <w:bCs/>
          <w:color w:val="000000" w:themeColor="text1"/>
          <w:sz w:val="24"/>
        </w:rPr>
        <w:t>端</w:t>
      </w:r>
      <w:r>
        <w:rPr>
          <w:b/>
          <w:bCs/>
          <w:color w:val="000000" w:themeColor="text1"/>
          <w:sz w:val="24"/>
        </w:rPr>
        <w:t>同步过来的用户会自动根据用户</w:t>
      </w:r>
      <w:r>
        <w:rPr>
          <w:rFonts w:hint="eastAsia"/>
          <w:b/>
          <w:bCs/>
          <w:color w:val="000000" w:themeColor="text1"/>
          <w:sz w:val="24"/>
          <w:lang w:eastAsia="zh-CN"/>
        </w:rPr>
        <w:t>登录</w:t>
      </w:r>
      <w:r>
        <w:rPr>
          <w:b/>
          <w:bCs/>
          <w:color w:val="000000" w:themeColor="text1"/>
          <w:sz w:val="24"/>
        </w:rPr>
        <w:t>账号或者</w:t>
      </w:r>
      <w:r>
        <w:rPr>
          <w:rFonts w:hint="eastAsia"/>
          <w:b/>
          <w:bCs/>
          <w:color w:val="000000" w:themeColor="text1"/>
          <w:sz w:val="24"/>
        </w:rPr>
        <w:t>ID，和云桥已有的用户进行关联（关联key:根据前面配置泛微OA</w:t>
      </w:r>
      <w:r>
        <w:rPr>
          <w:b/>
          <w:bCs/>
          <w:color w:val="000000" w:themeColor="text1"/>
          <w:sz w:val="24"/>
        </w:rPr>
        <w:t>系统</w:t>
      </w:r>
      <w:r>
        <w:rPr>
          <w:rFonts w:hint="eastAsia"/>
          <w:b/>
          <w:bCs/>
          <w:color w:val="000000" w:themeColor="text1"/>
          <w:sz w:val="24"/>
        </w:rPr>
        <w:t>集成</w:t>
      </w:r>
      <w:r>
        <w:rPr>
          <w:b/>
          <w:bCs/>
          <w:color w:val="000000" w:themeColor="text1"/>
          <w:sz w:val="24"/>
        </w:rPr>
        <w:t>接入设置</w:t>
      </w:r>
      <w:r>
        <w:rPr>
          <w:rFonts w:hint="eastAsia"/>
          <w:b/>
          <w:bCs/>
          <w:color w:val="000000" w:themeColor="text1"/>
          <w:sz w:val="24"/>
        </w:rPr>
        <w:t>时选择的用户唯一性标识类型而定）</w:t>
      </w:r>
    </w:p>
    <w:p>
      <w:pPr>
        <w:pStyle w:val="21"/>
        <w:numPr>
          <w:ilvl w:val="0"/>
          <w:numId w:val="22"/>
        </w:numPr>
        <w:spacing w:beforeLines="50" w:line="360" w:lineRule="auto"/>
        <w:ind w:firstLineChars="0"/>
        <w:rPr>
          <w:b/>
          <w:bCs/>
          <w:color w:val="000000" w:themeColor="text1"/>
          <w:sz w:val="24"/>
        </w:rPr>
      </w:pPr>
      <w:r>
        <w:rPr>
          <w:rFonts w:hint="eastAsia"/>
          <w:b/>
          <w:bCs/>
          <w:color w:val="000000" w:themeColor="text1"/>
          <w:sz w:val="24"/>
        </w:rPr>
        <w:t>只有这些能够和</w:t>
      </w:r>
      <w:r>
        <w:rPr>
          <w:b/>
          <w:bCs/>
          <w:color w:val="000000" w:themeColor="text1"/>
          <w:sz w:val="24"/>
        </w:rPr>
        <w:t>e-cology</w:t>
      </w:r>
      <w:r>
        <w:rPr>
          <w:rFonts w:hint="eastAsia"/>
          <w:b/>
          <w:bCs/>
          <w:color w:val="000000" w:themeColor="text1"/>
          <w:sz w:val="24"/>
        </w:rPr>
        <w:t>关联上的用户，</w:t>
      </w:r>
      <w:r>
        <w:rPr>
          <w:b/>
          <w:bCs/>
          <w:color w:val="000000" w:themeColor="text1"/>
          <w:sz w:val="24"/>
        </w:rPr>
        <w:t>后续</w:t>
      </w:r>
      <w:r>
        <w:rPr>
          <w:rFonts w:hint="eastAsia"/>
          <w:b/>
          <w:bCs/>
          <w:color w:val="000000" w:themeColor="text1"/>
          <w:sz w:val="24"/>
        </w:rPr>
        <w:t>才</w:t>
      </w:r>
      <w:r>
        <w:rPr>
          <w:b/>
          <w:bCs/>
          <w:color w:val="000000" w:themeColor="text1"/>
          <w:sz w:val="24"/>
        </w:rPr>
        <w:t>能够使用泛微</w:t>
      </w:r>
      <w:r>
        <w:rPr>
          <w:rFonts w:hint="eastAsia"/>
          <w:b/>
          <w:bCs/>
          <w:color w:val="000000" w:themeColor="text1"/>
          <w:sz w:val="24"/>
        </w:rPr>
        <w:t>e-cology系统功能</w:t>
      </w:r>
    </w:p>
    <w:p>
      <w:pPr>
        <w:pStyle w:val="21"/>
        <w:numPr>
          <w:ilvl w:val="0"/>
          <w:numId w:val="22"/>
        </w:numPr>
        <w:spacing w:beforeLines="50" w:line="360" w:lineRule="auto"/>
        <w:ind w:firstLineChars="0"/>
        <w:rPr>
          <w:b/>
          <w:bCs/>
          <w:color w:val="000000" w:themeColor="text1"/>
          <w:sz w:val="24"/>
        </w:rPr>
      </w:pPr>
      <w:r>
        <w:rPr>
          <w:b/>
          <w:bCs/>
          <w:color w:val="000000" w:themeColor="text1"/>
          <w:sz w:val="24"/>
        </w:rPr>
        <w:t>组织用户同步失败的可能问题</w:t>
      </w:r>
    </w:p>
    <w:p>
      <w:pPr>
        <w:pStyle w:val="4"/>
        <w:numPr>
          <w:ilvl w:val="0"/>
          <w:numId w:val="0"/>
        </w:numPr>
        <w:ind w:leftChars="0"/>
        <w:rPr>
          <w:sz w:val="24"/>
          <w:szCs w:val="24"/>
        </w:rPr>
      </w:pPr>
      <w:bookmarkStart w:id="14" w:name="_Toc32258"/>
      <w:r>
        <w:rPr>
          <w:rFonts w:hint="eastAsia"/>
          <w:sz w:val="24"/>
          <w:szCs w:val="24"/>
          <w:lang w:val="en-US" w:eastAsia="zh-CN"/>
        </w:rPr>
        <w:t xml:space="preserve">3) </w:t>
      </w:r>
      <w:r>
        <w:rPr>
          <w:rFonts w:hint="eastAsia"/>
          <w:sz w:val="24"/>
          <w:szCs w:val="24"/>
        </w:rPr>
        <w:t>OA系统绑定：</w:t>
      </w:r>
      <w:bookmarkEnd w:id="14"/>
    </w:p>
    <w:p>
      <w:r>
        <w:rPr>
          <w:rFonts w:hint="eastAsia"/>
        </w:rPr>
        <w:t>（参考六 阿里钉钉号的账号与OA账号不一致处理第2点）</w:t>
      </w:r>
    </w:p>
    <w:p/>
    <w:p>
      <w:pPr>
        <w:pStyle w:val="4"/>
        <w:rPr>
          <w:sz w:val="24"/>
          <w:szCs w:val="24"/>
        </w:rPr>
      </w:pPr>
      <w:bookmarkStart w:id="15" w:name="_Toc22394"/>
      <w:r>
        <w:rPr>
          <w:rFonts w:hint="eastAsia"/>
          <w:color w:val="000000" w:themeColor="text1"/>
          <w:sz w:val="24"/>
          <w:szCs w:val="24"/>
          <w:lang w:val="en-US" w:eastAsia="zh-CN"/>
        </w:rPr>
        <w:t xml:space="preserve">4) </w:t>
      </w:r>
      <w:r>
        <w:rPr>
          <w:rFonts w:hint="eastAsia"/>
          <w:sz w:val="24"/>
          <w:szCs w:val="24"/>
        </w:rPr>
        <w:t>更新添加</w:t>
      </w:r>
      <w:r>
        <w:rPr>
          <w:sz w:val="24"/>
          <w:szCs w:val="24"/>
        </w:rPr>
        <w:t>状态：</w:t>
      </w:r>
      <w:bookmarkEnd w:id="15"/>
    </w:p>
    <w:p>
      <w:r>
        <w:rPr>
          <w:rFonts w:hint="eastAsia"/>
        </w:rPr>
        <w:t>点击</w:t>
      </w:r>
      <w:r>
        <w:t>【</w:t>
      </w:r>
      <w:r>
        <w:rPr>
          <w:rFonts w:hint="eastAsia"/>
        </w:rPr>
        <w:t>更新添加</w:t>
      </w:r>
      <w:r>
        <w:t>状态】菜单出现如下界面</w:t>
      </w:r>
    </w:p>
    <w:p>
      <w:pPr>
        <w:rPr>
          <w:rStyle w:val="29"/>
          <w:sz w:val="24"/>
          <w:szCs w:val="24"/>
        </w:rPr>
      </w:pPr>
      <w:r>
        <w:rPr>
          <w:sz w:val="32"/>
          <w:szCs w:val="32"/>
        </w:rPr>
        <w:drawing>
          <wp:inline distT="0" distB="0" distL="0" distR="0">
            <wp:extent cx="5274310" cy="2726690"/>
            <wp:effectExtent l="19050" t="0" r="254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noChangeArrowheads="1"/>
                    </pic:cNvPicPr>
                  </pic:nvPicPr>
                  <pic:blipFill>
                    <a:blip r:embed="rId19" cstate="screen"/>
                    <a:srcRect/>
                    <a:stretch>
                      <a:fillRect/>
                    </a:stretch>
                  </pic:blipFill>
                  <pic:spPr>
                    <a:xfrm>
                      <a:off x="0" y="0"/>
                      <a:ext cx="5274310" cy="2726748"/>
                    </a:xfrm>
                    <a:prstGeom prst="rect">
                      <a:avLst/>
                    </a:prstGeom>
                    <a:noFill/>
                    <a:ln w="9525">
                      <a:noFill/>
                      <a:miter lim="800000"/>
                      <a:headEnd/>
                      <a:tailEnd/>
                    </a:ln>
                  </pic:spPr>
                </pic:pic>
              </a:graphicData>
            </a:graphic>
          </wp:inline>
        </w:drawing>
      </w:r>
    </w:p>
    <w:p>
      <w:pPr>
        <w:ind w:left="240" w:leftChars="100"/>
        <w:rPr>
          <w:rStyle w:val="29"/>
          <w:sz w:val="24"/>
          <w:szCs w:val="24"/>
        </w:rPr>
      </w:pPr>
    </w:p>
    <w:p>
      <w:pPr>
        <w:pStyle w:val="4"/>
        <w:rPr>
          <w:sz w:val="24"/>
          <w:szCs w:val="24"/>
        </w:rPr>
      </w:pPr>
      <w:bookmarkStart w:id="16" w:name="_Toc24522"/>
      <w:r>
        <w:rPr>
          <w:rFonts w:hint="eastAsia"/>
          <w:sz w:val="24"/>
          <w:szCs w:val="24"/>
          <w:lang w:val="en-US" w:eastAsia="zh-CN"/>
        </w:rPr>
        <w:t xml:space="preserve">5) </w:t>
      </w:r>
      <w:r>
        <w:rPr>
          <w:rFonts w:hint="eastAsia"/>
          <w:sz w:val="24"/>
          <w:szCs w:val="24"/>
        </w:rPr>
        <w:t>从阿里钉钉端同步：</w:t>
      </w:r>
      <w:bookmarkEnd w:id="16"/>
    </w:p>
    <w:p>
      <w:pPr>
        <w:spacing w:beforeLines="50" w:line="360" w:lineRule="auto"/>
        <w:jc w:val="left"/>
        <w:rPr>
          <w:szCs w:val="21"/>
        </w:rPr>
      </w:pPr>
      <w:r>
        <w:rPr>
          <w:rFonts w:hint="eastAsia"/>
          <w:szCs w:val="21"/>
        </w:rPr>
        <w:t>点击</w:t>
      </w:r>
      <w:r>
        <w:rPr>
          <w:szCs w:val="21"/>
        </w:rPr>
        <w:t>【</w:t>
      </w:r>
      <w:r>
        <w:rPr>
          <w:rFonts w:hint="eastAsia"/>
          <w:szCs w:val="21"/>
        </w:rPr>
        <w:t>从钉钉端</w:t>
      </w:r>
      <w:r>
        <w:rPr>
          <w:rFonts w:hint="eastAsia"/>
          <w:szCs w:val="21"/>
          <w:lang w:eastAsia="zh-CN"/>
        </w:rPr>
        <w:t>同步</w:t>
      </w:r>
      <w:r>
        <w:rPr>
          <w:szCs w:val="21"/>
        </w:rPr>
        <w:t>】菜单出现如下界面</w:t>
      </w:r>
    </w:p>
    <w:p>
      <w:pPr>
        <w:pStyle w:val="21"/>
        <w:spacing w:beforeLines="50" w:line="360" w:lineRule="auto"/>
        <w:ind w:left="0" w:leftChars="0" w:firstLine="0" w:firstLineChars="0"/>
        <w:rPr>
          <w:b/>
          <w:bCs/>
          <w:color w:val="000000" w:themeColor="text1"/>
          <w:sz w:val="24"/>
        </w:rPr>
      </w:pPr>
      <w:r>
        <w:rPr>
          <w:b/>
          <w:bCs/>
          <w:color w:val="000000" w:themeColor="text1"/>
        </w:rPr>
        <w:drawing>
          <wp:inline distT="0" distB="0" distL="0" distR="0">
            <wp:extent cx="5274310" cy="272669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cstate="screen"/>
                    <a:srcRect/>
                    <a:stretch>
                      <a:fillRect/>
                    </a:stretch>
                  </pic:blipFill>
                  <pic:spPr>
                    <a:xfrm>
                      <a:off x="0" y="0"/>
                      <a:ext cx="5274310" cy="2726748"/>
                    </a:xfrm>
                    <a:prstGeom prst="rect">
                      <a:avLst/>
                    </a:prstGeom>
                    <a:noFill/>
                    <a:ln w="9525">
                      <a:noFill/>
                      <a:miter lim="800000"/>
                      <a:headEnd/>
                      <a:tailEnd/>
                    </a:ln>
                  </pic:spPr>
                </pic:pic>
              </a:graphicData>
            </a:graphic>
          </wp:inline>
        </w:drawing>
      </w:r>
    </w:p>
    <w:p>
      <w:pPr>
        <w:spacing w:beforeLines="50" w:line="360" w:lineRule="auto"/>
        <w:jc w:val="left"/>
        <w:rPr>
          <w:szCs w:val="21"/>
        </w:rPr>
      </w:pPr>
      <w:r>
        <w:rPr>
          <w:szCs w:val="21"/>
        </w:rPr>
        <w:t>点击【确认】，可以将阿里钉钉中已有的通讯录同步到云桥中</w:t>
      </w:r>
    </w:p>
    <w:p>
      <w:pPr>
        <w:pStyle w:val="4"/>
        <w:rPr>
          <w:sz w:val="24"/>
          <w:szCs w:val="24"/>
        </w:rPr>
      </w:pPr>
      <w:bookmarkStart w:id="17" w:name="_Toc17443"/>
      <w:r>
        <w:rPr>
          <w:rFonts w:hint="eastAsia"/>
          <w:sz w:val="24"/>
          <w:szCs w:val="24"/>
          <w:lang w:val="en-US" w:eastAsia="zh-CN"/>
        </w:rPr>
        <w:t xml:space="preserve">6) </w:t>
      </w:r>
      <w:r>
        <w:rPr>
          <w:rFonts w:hint="eastAsia"/>
          <w:sz w:val="24"/>
          <w:szCs w:val="24"/>
        </w:rPr>
        <w:t>导出</w:t>
      </w:r>
      <w:r>
        <w:rPr>
          <w:sz w:val="24"/>
          <w:szCs w:val="24"/>
        </w:rPr>
        <w:t>通讯录：</w:t>
      </w:r>
      <w:bookmarkEnd w:id="17"/>
    </w:p>
    <w:p>
      <w:r>
        <w:rPr>
          <w:rFonts w:hint="eastAsia"/>
        </w:rPr>
        <w:t>点击</w:t>
      </w:r>
      <w:r>
        <w:t>【</w:t>
      </w:r>
      <w:r>
        <w:rPr>
          <w:rFonts w:hint="eastAsia"/>
        </w:rPr>
        <w:t>导出</w:t>
      </w:r>
      <w:r>
        <w:t>通讯录】菜单</w:t>
      </w:r>
      <w:r>
        <w:rPr>
          <w:rFonts w:hint="eastAsia"/>
          <w:lang w:eastAsia="zh-CN"/>
        </w:rPr>
        <w:t>，</w:t>
      </w:r>
      <w:r>
        <w:t>出现如下界面</w:t>
      </w:r>
    </w:p>
    <w:p>
      <w:pPr>
        <w:rPr>
          <w:b/>
          <w:bCs/>
          <w:color w:val="FF0000"/>
          <w:sz w:val="24"/>
        </w:rPr>
      </w:pPr>
      <w:r>
        <w:drawing>
          <wp:inline distT="0" distB="0" distL="114300" distR="114300">
            <wp:extent cx="5271770" cy="3966845"/>
            <wp:effectExtent l="0" t="0" r="5080"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71770" cy="39668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t>按照界面提示</w:t>
      </w:r>
      <w:r>
        <w:rPr>
          <w:rFonts w:hint="eastAsia"/>
        </w:rPr>
        <w:t>设置</w:t>
      </w:r>
      <w:r>
        <w:t>好导出</w:t>
      </w:r>
      <w:r>
        <w:rPr>
          <w:rFonts w:hint="eastAsia"/>
        </w:rPr>
        <w:t>的</w:t>
      </w:r>
      <w:r>
        <w:t>参数</w:t>
      </w:r>
      <w:r>
        <w:rPr>
          <w:rFonts w:hint="eastAsia"/>
          <w:lang w:eastAsia="zh-CN"/>
        </w:rPr>
        <w:t>，</w:t>
      </w:r>
      <w:r>
        <w:rPr>
          <w:rFonts w:hint="eastAsia"/>
        </w:rPr>
        <w:t>点击</w:t>
      </w:r>
      <w:r>
        <w:t>【导出】可以将云桥中的通讯录数据导出</w:t>
      </w:r>
      <w:r>
        <w:rPr>
          <w:rFonts w:hint="eastAsia"/>
          <w:lang w:val="en-US" w:eastAsia="zh-CN"/>
        </w:rPr>
        <w:t>E</w:t>
      </w:r>
      <w:r>
        <w:t>xcel文件，</w:t>
      </w:r>
      <w:r>
        <w:rPr>
          <w:rFonts w:hint="eastAsia"/>
        </w:rPr>
        <w:t>内容根据</w:t>
      </w:r>
      <w:r>
        <w:t>您的设定而定。</w:t>
      </w:r>
    </w:p>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bCs/>
          <w:sz w:val="24"/>
          <w:lang w:val="en-US" w:eastAsia="zh-CN"/>
        </w:rPr>
      </w:pPr>
      <w:r>
        <w:rPr>
          <w:rFonts w:hint="eastAsia"/>
          <w:b/>
          <w:bCs w:val="0"/>
          <w:color w:val="FF0000"/>
          <w:sz w:val="24"/>
          <w:lang w:val="en-US" w:eastAsia="zh-CN"/>
        </w:rPr>
        <w:t>更多通讯录管理的使用说明参考如下链接</w:t>
      </w:r>
      <w:r>
        <w:rPr>
          <w:rFonts w:hint="eastAsia"/>
          <w:bCs/>
          <w:color w:val="FF0000"/>
          <w:sz w:val="24"/>
          <w:lang w:val="en-US" w:eastAsia="zh-CN"/>
        </w:rPr>
        <w:t>：</w:t>
      </w:r>
    </w:p>
    <w:p>
      <w:r>
        <w:rPr>
          <w:rFonts w:hint="eastAsia"/>
          <w:bCs/>
          <w:color w:val="FF0000"/>
          <w:sz w:val="24"/>
          <w:lang w:val="en-US" w:eastAsia="zh-CN"/>
        </w:rPr>
        <w:t>https://yq.weaver.com.cn/eb/qa/view/#/question/6f16bd8b58df4ec58456e7e06710b882</w:t>
      </w:r>
    </w:p>
    <w:p/>
    <w:p/>
    <w:p>
      <w:pPr>
        <w:pStyle w:val="2"/>
        <w:numPr>
          <w:ilvl w:val="0"/>
          <w:numId w:val="23"/>
        </w:numPr>
        <w:ind w:left="993" w:hanging="993"/>
        <w:rPr>
          <w:sz w:val="36"/>
          <w:szCs w:val="36"/>
        </w:rPr>
      </w:pPr>
      <w:bookmarkStart w:id="18" w:name="_Toc11504"/>
      <w:r>
        <w:rPr>
          <w:rFonts w:hint="eastAsia"/>
          <w:sz w:val="36"/>
          <w:szCs w:val="36"/>
        </w:rPr>
        <w:t>阿里钉钉号的账号与OA账号不一致处理</w:t>
      </w:r>
      <w:bookmarkEnd w:id="18"/>
    </w:p>
    <w:p>
      <w:pPr>
        <w:rPr>
          <w:rFonts w:ascii="仿宋" w:hAnsi="仿宋" w:eastAsia="仿宋"/>
        </w:rPr>
      </w:pPr>
      <w:r>
        <w:rPr>
          <w:rFonts w:hint="eastAsia" w:ascii="仿宋" w:hAnsi="仿宋" w:eastAsia="仿宋"/>
        </w:rPr>
        <w:t>如果您的阿里钉钉号在集成泛微e-cology系统之前</w:t>
      </w:r>
      <w:r>
        <w:rPr>
          <w:rFonts w:hint="eastAsia" w:ascii="仿宋" w:hAnsi="仿宋" w:eastAsia="仿宋"/>
          <w:u w:val="single"/>
        </w:rPr>
        <w:t>已经有了通讯录数据</w:t>
      </w:r>
      <w:r>
        <w:rPr>
          <w:rFonts w:hint="eastAsia" w:ascii="仿宋" w:hAnsi="仿宋" w:eastAsia="仿宋"/>
        </w:rPr>
        <w:t>，并且通讯录中的账号与泛微e-cology系统中的登录账号（或者用户的数据库ID）</w:t>
      </w:r>
      <w:r>
        <w:rPr>
          <w:rFonts w:hint="eastAsia" w:ascii="仿宋" w:hAnsi="仿宋" w:eastAsia="仿宋"/>
          <w:u w:val="single"/>
        </w:rPr>
        <w:t>不一致</w:t>
      </w:r>
      <w:r>
        <w:rPr>
          <w:rFonts w:hint="eastAsia" w:ascii="仿宋" w:hAnsi="仿宋" w:eastAsia="仿宋"/>
        </w:rPr>
        <w:t>，并且</w:t>
      </w:r>
      <w:r>
        <w:rPr>
          <w:rFonts w:hint="eastAsia" w:ascii="仿宋" w:hAnsi="仿宋" w:eastAsia="仿宋"/>
          <w:u w:val="single"/>
        </w:rPr>
        <w:t>不希望删除</w:t>
      </w:r>
      <w:r>
        <w:rPr>
          <w:rFonts w:hint="eastAsia" w:ascii="仿宋" w:hAnsi="仿宋" w:eastAsia="仿宋"/>
        </w:rPr>
        <w:t>原来的组织用户，那么您可以按照以下方式处理</w:t>
      </w:r>
    </w:p>
    <w:p>
      <w:r>
        <w:rPr>
          <w:rFonts w:hint="eastAsia"/>
        </w:rPr>
        <w:tab/>
      </w:r>
      <w:r>
        <w:fldChar w:fldCharType="begin"/>
      </w:r>
      <w:r>
        <w:instrText xml:space="preserve"> </w:instrText>
      </w:r>
      <w:r>
        <w:rPr>
          <w:rFonts w:hint="eastAsia"/>
        </w:rPr>
        <w:instrText xml:space="preserve">eq \o\ac(</w:instrText>
      </w:r>
      <w:r>
        <w:rPr>
          <w:rFonts w:hint="eastAsia" w:ascii="华文楷体"/>
          <w:position w:val="-4"/>
          <w:sz w:val="36"/>
        </w:rPr>
        <w:instrText xml:space="preserve">○</w:instrText>
      </w:r>
      <w:r>
        <w:rPr>
          <w:rFonts w:hint="eastAsia"/>
        </w:rPr>
        <w:instrText xml:space="preserve">,1)</w:instrText>
      </w:r>
      <w:r>
        <w:fldChar w:fldCharType="end"/>
      </w:r>
      <w:r>
        <w:rPr>
          <w:rFonts w:hint="eastAsia"/>
        </w:rPr>
        <w:t>放弃</w:t>
      </w:r>
      <w:r>
        <w:t>e-cology</w:t>
      </w:r>
      <w:r>
        <w:rPr>
          <w:rFonts w:hint="eastAsia"/>
        </w:rPr>
        <w:t>组织</w:t>
      </w:r>
      <w:r>
        <w:t>用户与阿里钉钉号通讯录的同步</w:t>
      </w:r>
      <w:r>
        <w:rPr>
          <w:rFonts w:hint="eastAsia"/>
        </w:rPr>
        <w:t>功能</w:t>
      </w:r>
      <w:r>
        <w:t>，</w:t>
      </w:r>
      <w:r>
        <w:rPr>
          <w:rFonts w:hint="eastAsia"/>
        </w:rPr>
        <w:t>通过其他</w:t>
      </w:r>
      <w:r>
        <w:t>方式维护阿里钉钉号的通讯录</w:t>
      </w:r>
    </w:p>
    <w:p>
      <w:pPr>
        <w:ind w:left="360"/>
      </w:pPr>
      <w:r>
        <w:fldChar w:fldCharType="begin"/>
      </w:r>
      <w:r>
        <w:instrText xml:space="preserve"> </w:instrText>
      </w:r>
      <w:r>
        <w:rPr>
          <w:rFonts w:hint="eastAsia"/>
        </w:rPr>
        <w:instrText xml:space="preserve">eq \o\ac(</w:instrText>
      </w:r>
      <w:r>
        <w:rPr>
          <w:rFonts w:hint="eastAsia" w:ascii="华文楷体"/>
          <w:position w:val="-4"/>
          <w:sz w:val="36"/>
        </w:rPr>
        <w:instrText xml:space="preserve">○</w:instrText>
      </w:r>
      <w:r>
        <w:rPr>
          <w:rFonts w:hint="eastAsia"/>
        </w:rPr>
        <w:instrText xml:space="preserve">,2)</w:instrText>
      </w:r>
      <w:r>
        <w:fldChar w:fldCharType="end"/>
      </w:r>
      <w:r>
        <w:t>使用云桥的【</w:t>
      </w:r>
      <w:r>
        <w:rPr>
          <w:rFonts w:hint="eastAsia"/>
        </w:rPr>
        <w:t>OA</w:t>
      </w:r>
      <w:r>
        <w:t>系统绑定】功能，</w:t>
      </w:r>
      <w:r>
        <w:rPr>
          <w:rFonts w:hint="eastAsia"/>
        </w:rPr>
        <w:t>绑定</w:t>
      </w:r>
      <w:r>
        <w:t>操作如下方式进行</w:t>
      </w:r>
    </w:p>
    <w:p/>
    <w:p>
      <w:r>
        <w:rPr>
          <w:rFonts w:hint="eastAsia"/>
        </w:rPr>
        <w:t>批量</w:t>
      </w:r>
      <w:r>
        <w:t>绑定（如果大分部的账号都不一致可以用这个方式）</w:t>
      </w:r>
    </w:p>
    <w:p>
      <w:pPr>
        <w:pStyle w:val="21"/>
        <w:ind w:left="0" w:leftChars="0" w:firstLine="0" w:firstLineChars="0"/>
        <w:rPr>
          <w:sz w:val="24"/>
        </w:rPr>
      </w:pPr>
      <w:r>
        <w:drawing>
          <wp:inline distT="0" distB="0" distL="0" distR="0">
            <wp:extent cx="5274310" cy="250444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2" cstate="screen"/>
                    <a:srcRect/>
                    <a:stretch>
                      <a:fillRect/>
                    </a:stretch>
                  </pic:blipFill>
                  <pic:spPr>
                    <a:xfrm>
                      <a:off x="0" y="0"/>
                      <a:ext cx="5274310" cy="2504713"/>
                    </a:xfrm>
                    <a:prstGeom prst="rect">
                      <a:avLst/>
                    </a:prstGeom>
                    <a:noFill/>
                    <a:ln w="9525">
                      <a:noFill/>
                      <a:miter lim="800000"/>
                      <a:headEnd/>
                      <a:tailEnd/>
                    </a:ln>
                  </pic:spPr>
                </pic:pic>
              </a:graphicData>
            </a:graphic>
          </wp:inline>
        </w:drawing>
      </w:r>
    </w:p>
    <w:p>
      <w:r>
        <w:rPr>
          <w:rFonts w:hint="eastAsia"/>
        </w:rPr>
        <w:t>如</w:t>
      </w:r>
      <w:r>
        <w:t>上图所示，</w:t>
      </w:r>
      <w:r>
        <w:rPr>
          <w:rFonts w:hint="eastAsia"/>
        </w:rPr>
        <w:t>点击</w:t>
      </w:r>
      <w:r>
        <w:t>【+】号然后选择【</w:t>
      </w:r>
      <w:r>
        <w:rPr>
          <w:rFonts w:hint="eastAsia"/>
        </w:rPr>
        <w:t>OA系统绑定</w:t>
      </w:r>
      <w:r>
        <w:t>】，</w:t>
      </w:r>
      <w:r>
        <w:rPr>
          <w:rFonts w:hint="eastAsia"/>
        </w:rPr>
        <w:t>出现如下</w:t>
      </w:r>
      <w:r>
        <w:t>界面</w:t>
      </w:r>
    </w:p>
    <w:p>
      <w:pPr>
        <w:pStyle w:val="21"/>
        <w:ind w:left="0" w:leftChars="0" w:firstLine="0" w:firstLineChars="0"/>
        <w:rPr>
          <w:sz w:val="24"/>
        </w:rPr>
      </w:pPr>
      <w:r>
        <w:drawing>
          <wp:inline distT="0" distB="0" distL="0" distR="0">
            <wp:extent cx="5274310" cy="3338830"/>
            <wp:effectExtent l="19050" t="0" r="2540" b="0"/>
            <wp:docPr id="5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1" noChangeArrowheads="1"/>
                    </pic:cNvPicPr>
                  </pic:nvPicPr>
                  <pic:blipFill>
                    <a:blip r:embed="rId23" cstate="screen"/>
                    <a:srcRect/>
                    <a:stretch>
                      <a:fillRect/>
                    </a:stretch>
                  </pic:blipFill>
                  <pic:spPr>
                    <a:xfrm>
                      <a:off x="0" y="0"/>
                      <a:ext cx="5274310" cy="3338976"/>
                    </a:xfrm>
                    <a:prstGeom prst="rect">
                      <a:avLst/>
                    </a:prstGeom>
                    <a:noFill/>
                    <a:ln w="9525">
                      <a:noFill/>
                      <a:miter lim="800000"/>
                      <a:headEnd/>
                      <a:tailEnd/>
                    </a:ln>
                  </pic:spPr>
                </pic:pic>
              </a:graphicData>
            </a:graphic>
          </wp:inline>
        </w:drawing>
      </w:r>
    </w:p>
    <w:p>
      <w:r>
        <w:rPr>
          <w:rFonts w:hint="eastAsia"/>
        </w:rPr>
        <w:t>选择好</w:t>
      </w:r>
      <w:r>
        <w:t>需要绑定账号的e-cology系统，</w:t>
      </w:r>
      <w:r>
        <w:rPr>
          <w:rFonts w:hint="eastAsia"/>
        </w:rPr>
        <w:t>然后点击</w:t>
      </w:r>
      <w:r>
        <w:t>【</w:t>
      </w:r>
      <w:r>
        <w:rPr>
          <w:rFonts w:hint="eastAsia"/>
        </w:rPr>
        <w:t>导出</w:t>
      </w:r>
      <w:r>
        <w:t>钉钉号所有人员】</w:t>
      </w:r>
    </w:p>
    <w:p>
      <w:r>
        <w:rPr>
          <w:rFonts w:hint="eastAsia"/>
        </w:rPr>
        <w:t>系统</w:t>
      </w:r>
      <w:r>
        <w:t>会生成一个excel表格，</w:t>
      </w:r>
      <w:r>
        <w:rPr>
          <w:rFonts w:hint="eastAsia"/>
        </w:rPr>
        <w:t>请</w:t>
      </w:r>
      <w:r>
        <w:t>按照要求将excel表格填好，</w:t>
      </w:r>
      <w:r>
        <w:rPr>
          <w:rFonts w:hint="eastAsia"/>
        </w:rPr>
        <w:t>然后重新</w:t>
      </w:r>
      <w:r>
        <w:t>导入</w:t>
      </w:r>
    </w:p>
    <w:p/>
    <w:p/>
    <w:p>
      <w:r>
        <w:rPr>
          <w:rFonts w:hint="eastAsia"/>
        </w:rPr>
        <w:t>选择</w:t>
      </w:r>
      <w:r>
        <w:t>对应的e-cology系统，</w:t>
      </w:r>
      <w:r>
        <w:rPr>
          <w:rFonts w:hint="eastAsia"/>
        </w:rPr>
        <w:t>然后</w:t>
      </w:r>
      <w:r>
        <w:t>选择需要绑定的账号点击【关联】完成绑定</w:t>
      </w:r>
    </w:p>
    <w:p>
      <w:r>
        <w:rPr>
          <w:rFonts w:hint="eastAsia"/>
          <w:b/>
          <w:color w:val="FF0000"/>
        </w:rPr>
        <w:t>温馨</w:t>
      </w:r>
      <w:r>
        <w:rPr>
          <w:b/>
          <w:color w:val="FF0000"/>
        </w:rPr>
        <w:t>提示：</w:t>
      </w:r>
      <w:r>
        <w:rPr>
          <w:rFonts w:hint="eastAsia"/>
        </w:rPr>
        <w:t>如果</w:t>
      </w:r>
      <w:r>
        <w:t>阿里钉钉号中的账号和</w:t>
      </w:r>
      <w:r>
        <w:rPr>
          <w:rFonts w:hint="eastAsia"/>
        </w:rPr>
        <w:t>e-cology账号</w:t>
      </w:r>
      <w:r>
        <w:t>一致，</w:t>
      </w:r>
      <w:r>
        <w:rPr>
          <w:rFonts w:hint="eastAsia"/>
        </w:rPr>
        <w:t>那么</w:t>
      </w:r>
      <w:r>
        <w:t>系统会自动关联匹配无需手工操作。</w:t>
      </w:r>
    </w:p>
    <w:p/>
    <w:p/>
    <w:p/>
    <w:p/>
    <w:p/>
    <w:p/>
    <w:p/>
    <w:p/>
    <w:p/>
    <w:p/>
    <w:p/>
    <w:p/>
    <w:p/>
    <w:p/>
    <w:p/>
    <w:p/>
    <w:p/>
    <w:p>
      <w:pPr>
        <w:pStyle w:val="2"/>
        <w:numPr>
          <w:ilvl w:val="0"/>
          <w:numId w:val="23"/>
        </w:numPr>
        <w:rPr>
          <w:sz w:val="36"/>
          <w:szCs w:val="36"/>
        </w:rPr>
      </w:pPr>
      <w:bookmarkStart w:id="19" w:name="_Toc18414"/>
      <w:r>
        <w:rPr>
          <w:rFonts w:hint="eastAsia"/>
          <w:sz w:val="36"/>
          <w:szCs w:val="36"/>
        </w:rPr>
        <w:t>应用管理</w:t>
      </w:r>
      <w:bookmarkEnd w:id="19"/>
    </w:p>
    <w:p>
      <w:r>
        <w:rPr>
          <w:rFonts w:hint="eastAsia"/>
        </w:rPr>
        <w:t>点击</w:t>
      </w:r>
      <w:r>
        <w:t>【应用管理】菜单出现如下界面</w:t>
      </w:r>
    </w:p>
    <w:p>
      <w:pPr>
        <w:ind w:left="240" w:leftChars="100"/>
      </w:pPr>
      <w:r>
        <w:drawing>
          <wp:inline distT="0" distB="0" distL="0" distR="0">
            <wp:extent cx="5274310" cy="3044190"/>
            <wp:effectExtent l="19050" t="0" r="2540" b="0"/>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noChangeArrowheads="1"/>
                    </pic:cNvPicPr>
                  </pic:nvPicPr>
                  <pic:blipFill>
                    <a:blip r:embed="rId24" cstate="screen"/>
                    <a:srcRect/>
                    <a:stretch>
                      <a:fillRect/>
                    </a:stretch>
                  </pic:blipFill>
                  <pic:spPr>
                    <a:xfrm>
                      <a:off x="0" y="0"/>
                      <a:ext cx="5274310" cy="3044658"/>
                    </a:xfrm>
                    <a:prstGeom prst="rect">
                      <a:avLst/>
                    </a:prstGeom>
                    <a:noFill/>
                    <a:ln w="9525">
                      <a:noFill/>
                      <a:miter lim="800000"/>
                      <a:headEnd/>
                      <a:tailEnd/>
                    </a:ln>
                  </pic:spPr>
                </pic:pic>
              </a:graphicData>
            </a:graphic>
          </wp:inline>
        </w:drawing>
      </w:r>
    </w:p>
    <w:p>
      <w:pPr>
        <w:ind w:left="240" w:leftChars="100"/>
      </w:pPr>
      <w:r>
        <w:drawing>
          <wp:inline distT="0" distB="0" distL="0" distR="0">
            <wp:extent cx="5274310" cy="3035935"/>
            <wp:effectExtent l="19050" t="0" r="2540" b="0"/>
            <wp:docPr id="6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pic:cNvPicPr>
                      <a:picLocks noChangeAspect="1" noChangeArrowheads="1"/>
                    </pic:cNvPicPr>
                  </pic:nvPicPr>
                  <pic:blipFill>
                    <a:blip r:embed="rId25" cstate="screen"/>
                    <a:srcRect/>
                    <a:stretch>
                      <a:fillRect/>
                    </a:stretch>
                  </pic:blipFill>
                  <pic:spPr>
                    <a:xfrm>
                      <a:off x="0" y="0"/>
                      <a:ext cx="5274310" cy="3036212"/>
                    </a:xfrm>
                    <a:prstGeom prst="rect">
                      <a:avLst/>
                    </a:prstGeom>
                    <a:noFill/>
                    <a:ln w="9525">
                      <a:noFill/>
                      <a:miter lim="800000"/>
                      <a:headEnd/>
                      <a:tailEnd/>
                    </a:ln>
                  </pic:spPr>
                </pic:pic>
              </a:graphicData>
            </a:graphic>
          </wp:inline>
        </w:drawing>
      </w:r>
    </w:p>
    <w:p>
      <w:pPr>
        <w:ind w:left="240" w:leftChars="100"/>
      </w:pPr>
      <w:r>
        <w:drawing>
          <wp:inline distT="0" distB="0" distL="0" distR="0">
            <wp:extent cx="5274310" cy="3711575"/>
            <wp:effectExtent l="19050" t="0" r="2540" b="0"/>
            <wp:docPr id="7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4"/>
                    <pic:cNvPicPr>
                      <a:picLocks noChangeAspect="1" noChangeArrowheads="1"/>
                    </pic:cNvPicPr>
                  </pic:nvPicPr>
                  <pic:blipFill>
                    <a:blip r:embed="rId26" cstate="screen"/>
                    <a:srcRect/>
                    <a:stretch>
                      <a:fillRect/>
                    </a:stretch>
                  </pic:blipFill>
                  <pic:spPr>
                    <a:xfrm>
                      <a:off x="0" y="0"/>
                      <a:ext cx="5274310" cy="3711864"/>
                    </a:xfrm>
                    <a:prstGeom prst="rect">
                      <a:avLst/>
                    </a:prstGeom>
                    <a:noFill/>
                    <a:ln w="9525">
                      <a:noFill/>
                      <a:miter lim="800000"/>
                      <a:headEnd/>
                      <a:tailEnd/>
                    </a:ln>
                  </pic:spPr>
                </pic:pic>
              </a:graphicData>
            </a:graphic>
          </wp:inline>
        </w:drawing>
      </w:r>
    </w:p>
    <w:p>
      <w:pPr>
        <w:spacing w:beforeLines="50" w:line="360" w:lineRule="auto"/>
        <w:jc w:val="left"/>
      </w:pPr>
      <w:r>
        <w:rPr>
          <w:rFonts w:hint="eastAsia"/>
        </w:rPr>
        <w:t>该</w:t>
      </w:r>
      <w:r>
        <w:t>功能用于配置阿里钉钉号中的各种应用，</w:t>
      </w:r>
      <w:r>
        <w:rPr>
          <w:rFonts w:hint="eastAsia"/>
        </w:rPr>
        <w:t>配置</w:t>
      </w:r>
      <w:r>
        <w:t>方式有两种</w:t>
      </w:r>
    </w:p>
    <w:p>
      <w:pPr>
        <w:pStyle w:val="21"/>
        <w:spacing w:beforeLines="50" w:line="360" w:lineRule="auto"/>
        <w:ind w:left="480" w:firstLine="0" w:firstLineChars="0"/>
        <w:jc w:val="left"/>
        <w:rPr>
          <w:sz w:val="24"/>
        </w:rPr>
      </w:pPr>
      <w:r>
        <w:rPr>
          <w:sz w:val="24"/>
        </w:rPr>
        <w:fldChar w:fldCharType="begin"/>
      </w:r>
      <w:r>
        <w:rPr>
          <w:sz w:val="24"/>
        </w:rPr>
        <w:instrText xml:space="preserve"> </w:instrText>
      </w:r>
      <w:r>
        <w:rPr>
          <w:rFonts w:hint="eastAsia"/>
          <w:sz w:val="24"/>
        </w:rPr>
        <w:instrText xml:space="preserve">eq \o\ac(</w:instrText>
      </w:r>
      <w:r>
        <w:rPr>
          <w:rFonts w:hint="eastAsia" w:ascii="宋体"/>
          <w:position w:val="-4"/>
          <w:sz w:val="24"/>
        </w:rPr>
        <w:instrText xml:space="preserve">○</w:instrText>
      </w:r>
      <w:r>
        <w:rPr>
          <w:rFonts w:hint="eastAsia"/>
          <w:sz w:val="24"/>
        </w:rPr>
        <w:instrText xml:space="preserve">,1)</w:instrText>
      </w:r>
      <w:r>
        <w:rPr>
          <w:sz w:val="24"/>
        </w:rPr>
        <w:fldChar w:fldCharType="end"/>
      </w:r>
      <w:bookmarkStart w:id="20" w:name="OLE_LINK6"/>
      <w:bookmarkStart w:id="21" w:name="OLE_LINK5"/>
      <w:r>
        <w:rPr>
          <w:rFonts w:hint="eastAsia"/>
          <w:sz w:val="24"/>
        </w:rPr>
        <w:t>创建新应用</w:t>
      </w:r>
    </w:p>
    <w:bookmarkEnd w:id="20"/>
    <w:bookmarkEnd w:id="21"/>
    <w:p>
      <w:pPr>
        <w:pStyle w:val="21"/>
        <w:spacing w:beforeLines="50" w:line="360" w:lineRule="auto"/>
        <w:ind w:left="480" w:firstLine="0" w:firstLineChars="0"/>
        <w:jc w:val="left"/>
        <w:rPr>
          <w:sz w:val="24"/>
        </w:rPr>
      </w:pPr>
      <w:r>
        <w:rPr>
          <w:sz w:val="24"/>
        </w:rPr>
        <w:fldChar w:fldCharType="begin"/>
      </w:r>
      <w:r>
        <w:rPr>
          <w:sz w:val="24"/>
        </w:rPr>
        <w:instrText xml:space="preserve"> </w:instrText>
      </w:r>
      <w:r>
        <w:rPr>
          <w:rFonts w:hint="eastAsia"/>
          <w:sz w:val="24"/>
        </w:rPr>
        <w:instrText xml:space="preserve">eq \o\ac(</w:instrText>
      </w:r>
      <w:r>
        <w:rPr>
          <w:rFonts w:hint="eastAsia" w:ascii="宋体"/>
          <w:position w:val="-4"/>
          <w:sz w:val="24"/>
        </w:rPr>
        <w:instrText xml:space="preserve">○</w:instrText>
      </w:r>
      <w:r>
        <w:rPr>
          <w:rFonts w:hint="eastAsia"/>
          <w:sz w:val="24"/>
        </w:rPr>
        <w:instrText xml:space="preserve">,2)</w:instrText>
      </w:r>
      <w:r>
        <w:rPr>
          <w:sz w:val="24"/>
        </w:rPr>
        <w:fldChar w:fldCharType="end"/>
      </w:r>
      <w:r>
        <w:rPr>
          <w:rFonts w:hint="eastAsia"/>
          <w:sz w:val="24"/>
        </w:rPr>
        <w:t>接入已有应用</w:t>
      </w:r>
    </w:p>
    <w:p>
      <w:pPr>
        <w:pStyle w:val="21"/>
        <w:spacing w:beforeLines="50" w:line="360" w:lineRule="auto"/>
        <w:ind w:firstLine="0" w:firstLineChars="0"/>
        <w:jc w:val="left"/>
        <w:rPr>
          <w:sz w:val="24"/>
        </w:rPr>
      </w:pPr>
      <w:r>
        <w:rPr>
          <w:sz w:val="24"/>
        </w:rPr>
        <w:t>下面分别对这两种方式进行说明</w:t>
      </w:r>
    </w:p>
    <w:p>
      <w:pPr>
        <w:pStyle w:val="3"/>
        <w:numPr>
          <w:ilvl w:val="0"/>
          <w:numId w:val="24"/>
        </w:numPr>
        <w:rPr>
          <w:sz w:val="28"/>
          <w:szCs w:val="28"/>
        </w:rPr>
      </w:pPr>
      <w:bookmarkStart w:id="22" w:name="_Toc29173"/>
      <w:r>
        <w:rPr>
          <w:rFonts w:hint="eastAsia"/>
          <w:sz w:val="28"/>
          <w:szCs w:val="28"/>
        </w:rPr>
        <w:t>创建新应用</w:t>
      </w:r>
      <w:bookmarkEnd w:id="22"/>
    </w:p>
    <w:p>
      <w:pPr>
        <w:rPr>
          <w:sz w:val="18"/>
          <w:szCs w:val="18"/>
        </w:rPr>
      </w:pPr>
      <w:r>
        <w:rPr>
          <w:rFonts w:hint="eastAsia"/>
          <w:sz w:val="18"/>
          <w:szCs w:val="18"/>
        </w:rPr>
        <w:t>选择创建新应用（已接入oa代办应用为例）</w:t>
      </w:r>
    </w:p>
    <w:p>
      <w:pPr>
        <w:rPr>
          <w:sz w:val="18"/>
          <w:szCs w:val="18"/>
        </w:rPr>
      </w:pPr>
      <w:r>
        <w:rPr>
          <w:sz w:val="18"/>
          <w:szCs w:val="18"/>
        </w:rPr>
        <w:drawing>
          <wp:inline distT="0" distB="0" distL="0" distR="0">
            <wp:extent cx="4233545" cy="2763520"/>
            <wp:effectExtent l="19050" t="0" r="0" b="0"/>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noChangeArrowheads="1"/>
                    </pic:cNvPicPr>
                  </pic:nvPicPr>
                  <pic:blipFill>
                    <a:blip r:embed="rId27" cstate="screen"/>
                    <a:srcRect/>
                    <a:stretch>
                      <a:fillRect/>
                    </a:stretch>
                  </pic:blipFill>
                  <pic:spPr>
                    <a:xfrm>
                      <a:off x="0" y="0"/>
                      <a:ext cx="4233863" cy="2763649"/>
                    </a:xfrm>
                    <a:prstGeom prst="rect">
                      <a:avLst/>
                    </a:prstGeom>
                    <a:noFill/>
                    <a:ln w="9525">
                      <a:noFill/>
                      <a:miter lim="800000"/>
                      <a:headEnd/>
                      <a:tailEnd/>
                    </a:ln>
                  </pic:spPr>
                </pic:pic>
              </a:graphicData>
            </a:graphic>
          </wp:inline>
        </w:drawing>
      </w:r>
    </w:p>
    <w:p>
      <w:pPr>
        <w:ind w:left="240" w:leftChars="100"/>
        <w:rPr>
          <w:szCs w:val="21"/>
        </w:rPr>
      </w:pPr>
    </w:p>
    <w:p>
      <w:r>
        <w:drawing>
          <wp:inline distT="0" distB="0" distL="0" distR="0">
            <wp:extent cx="4281805" cy="2441575"/>
            <wp:effectExtent l="19050" t="0" r="3877" b="0"/>
            <wp:docPr id="7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0"/>
                    <pic:cNvPicPr>
                      <a:picLocks noChangeAspect="1" noChangeArrowheads="1"/>
                    </pic:cNvPicPr>
                  </pic:nvPicPr>
                  <pic:blipFill>
                    <a:blip r:embed="rId28" cstate="screen"/>
                    <a:srcRect/>
                    <a:stretch>
                      <a:fillRect/>
                    </a:stretch>
                  </pic:blipFill>
                  <pic:spPr>
                    <a:xfrm>
                      <a:off x="0" y="0"/>
                      <a:ext cx="4286958" cy="2444399"/>
                    </a:xfrm>
                    <a:prstGeom prst="rect">
                      <a:avLst/>
                    </a:prstGeom>
                    <a:noFill/>
                    <a:ln w="9525">
                      <a:noFill/>
                      <a:miter lim="800000"/>
                      <a:headEnd/>
                      <a:tailEnd/>
                    </a:ln>
                  </pic:spPr>
                </pic:pic>
              </a:graphicData>
            </a:graphic>
          </wp:inline>
        </w:drawing>
      </w:r>
    </w:p>
    <w:p>
      <w:pPr>
        <w:pStyle w:val="21"/>
        <w:spacing w:beforeLines="50" w:line="360" w:lineRule="auto"/>
        <w:ind w:left="240" w:leftChars="100" w:right="-487" w:rightChars="-203" w:firstLine="0" w:firstLineChars="0"/>
        <w:jc w:val="left"/>
        <w:rPr>
          <w:sz w:val="24"/>
        </w:rPr>
      </w:pPr>
      <w:r>
        <w:drawing>
          <wp:inline distT="0" distB="0" distL="0" distR="0">
            <wp:extent cx="5274310" cy="3103880"/>
            <wp:effectExtent l="19050" t="0" r="254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noChangeArrowheads="1"/>
                    </pic:cNvPicPr>
                  </pic:nvPicPr>
                  <pic:blipFill>
                    <a:blip r:embed="rId29" cstate="screen"/>
                    <a:srcRect/>
                    <a:stretch>
                      <a:fillRect/>
                    </a:stretch>
                  </pic:blipFill>
                  <pic:spPr>
                    <a:xfrm>
                      <a:off x="0" y="0"/>
                      <a:ext cx="5274310" cy="3104128"/>
                    </a:xfrm>
                    <a:prstGeom prst="rect">
                      <a:avLst/>
                    </a:prstGeom>
                    <a:noFill/>
                    <a:ln w="9525">
                      <a:noFill/>
                      <a:miter lim="800000"/>
                      <a:headEnd/>
                      <a:tailEnd/>
                    </a:ln>
                  </pic:spPr>
                </pic:pic>
              </a:graphicData>
            </a:graphic>
          </wp:inline>
        </w:drawing>
      </w:r>
    </w:p>
    <w:p>
      <w:pPr>
        <w:pStyle w:val="21"/>
        <w:spacing w:beforeLines="50" w:line="360" w:lineRule="auto"/>
        <w:ind w:left="780" w:firstLine="0" w:firstLineChars="0"/>
        <w:jc w:val="left"/>
        <w:rPr>
          <w:sz w:val="24"/>
        </w:rPr>
      </w:pPr>
      <w:r>
        <w:rPr>
          <w:rFonts w:hint="eastAsia"/>
          <w:sz w:val="24"/>
        </w:rPr>
        <w:t>至此，流程代办应用接入完成</w:t>
      </w:r>
    </w:p>
    <w:p>
      <w:pPr>
        <w:pStyle w:val="21"/>
        <w:spacing w:beforeLines="50" w:line="360" w:lineRule="auto"/>
        <w:ind w:left="780" w:firstLine="0" w:firstLineChars="0"/>
        <w:jc w:val="left"/>
        <w:rPr>
          <w:sz w:val="24"/>
        </w:rPr>
      </w:pPr>
      <w:r>
        <w:rPr>
          <w:rFonts w:hint="eastAsia"/>
        </w:rPr>
        <w:drawing>
          <wp:inline distT="0" distB="0" distL="0" distR="0">
            <wp:extent cx="5274310" cy="330898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screen"/>
                    <a:srcRect/>
                    <a:stretch>
                      <a:fillRect/>
                    </a:stretch>
                  </pic:blipFill>
                  <pic:spPr>
                    <a:xfrm>
                      <a:off x="0" y="0"/>
                      <a:ext cx="5274310" cy="3309371"/>
                    </a:xfrm>
                    <a:prstGeom prst="rect">
                      <a:avLst/>
                    </a:prstGeom>
                    <a:noFill/>
                    <a:ln w="9525">
                      <a:noFill/>
                      <a:miter lim="800000"/>
                      <a:headEnd/>
                      <a:tailEnd/>
                    </a:ln>
                  </pic:spPr>
                </pic:pic>
              </a:graphicData>
            </a:graphic>
          </wp:inline>
        </w:drawing>
      </w:r>
    </w:p>
    <w:p>
      <w:pPr>
        <w:pStyle w:val="21"/>
        <w:spacing w:beforeLines="50" w:line="360" w:lineRule="auto"/>
        <w:ind w:left="780" w:firstLine="0" w:firstLineChars="0"/>
        <w:jc w:val="left"/>
        <w:rPr>
          <w:sz w:val="24"/>
        </w:rPr>
      </w:pPr>
    </w:p>
    <w:p>
      <w:pPr>
        <w:spacing w:beforeLines="50"/>
      </w:pPr>
      <w:r>
        <w:rPr>
          <w:rFonts w:hint="eastAsia"/>
        </w:rPr>
        <w:t>调用系统选择</w:t>
      </w:r>
      <w:r>
        <w:t>对应的e-cology系统（</w:t>
      </w:r>
      <w:r>
        <w:rPr>
          <w:color w:val="FF0000"/>
        </w:rPr>
        <w:t>如果这里没有</w:t>
      </w:r>
      <w:r>
        <w:rPr>
          <w:rFonts w:hint="eastAsia"/>
          <w:color w:val="FF0000"/>
        </w:rPr>
        <w:t>对应</w:t>
      </w:r>
      <w:r>
        <w:rPr>
          <w:color w:val="FF0000"/>
        </w:rPr>
        <w:t>的系统可选择，说明您没有做上文</w:t>
      </w:r>
      <w:r>
        <w:rPr>
          <w:rFonts w:hint="eastAsia"/>
          <w:color w:val="FF0000"/>
        </w:rPr>
        <w:t>步骤三</w:t>
      </w:r>
      <w:r>
        <w:rPr>
          <w:color w:val="FF0000"/>
        </w:rPr>
        <w:t>描述的【e-cology系统接入配置】</w:t>
      </w:r>
      <w:r>
        <w:rPr>
          <w:rFonts w:hint="eastAsia"/>
          <w:color w:val="FF0000"/>
        </w:rPr>
        <w:t>操作</w:t>
      </w:r>
      <w:r>
        <w:rPr>
          <w:color w:val="FF0000"/>
        </w:rPr>
        <w:t>，</w:t>
      </w:r>
      <w:r>
        <w:rPr>
          <w:rFonts w:hint="eastAsia"/>
          <w:color w:val="FF0000"/>
        </w:rPr>
        <w:t>请</w:t>
      </w:r>
      <w:r>
        <w:rPr>
          <w:color w:val="FF0000"/>
        </w:rPr>
        <w:t>根据</w:t>
      </w:r>
      <w:r>
        <w:rPr>
          <w:rFonts w:hint="eastAsia"/>
          <w:color w:val="FF0000"/>
        </w:rPr>
        <w:t>上文</w:t>
      </w:r>
      <w:r>
        <w:rPr>
          <w:color w:val="FF0000"/>
        </w:rPr>
        <w:t>先完成【e-cology系统接入配置】</w:t>
      </w:r>
      <w:r>
        <w:rPr>
          <w:rFonts w:hint="eastAsia"/>
          <w:color w:val="FF0000"/>
        </w:rPr>
        <w:t>操作</w:t>
      </w:r>
      <w:r>
        <w:t>），然后点击【确认】，</w:t>
      </w:r>
      <w:r>
        <w:rPr>
          <w:rFonts w:hint="eastAsia"/>
        </w:rPr>
        <w:t>按照页面上</w:t>
      </w:r>
      <w:r>
        <w:t>的指引一步步的操作，</w:t>
      </w:r>
      <w:r>
        <w:rPr>
          <w:rFonts w:hint="eastAsia"/>
        </w:rPr>
        <w:t>就</w:t>
      </w:r>
      <w:r>
        <w:t>可以将对应的</w:t>
      </w:r>
      <w:r>
        <w:rPr>
          <w:rFonts w:hint="eastAsia"/>
        </w:rPr>
        <w:t>应用</w:t>
      </w:r>
      <w:r>
        <w:t>配置到阿里钉钉号中</w:t>
      </w:r>
    </w:p>
    <w:p>
      <w:pPr>
        <w:spacing w:beforeLines="50"/>
      </w:pPr>
      <w:r>
        <w:rPr>
          <w:rFonts w:hint="eastAsia"/>
        </w:rPr>
        <w:t>重复</w:t>
      </w:r>
      <w:r>
        <w:t>以上步骤，</w:t>
      </w:r>
      <w:r>
        <w:rPr>
          <w:rFonts w:hint="eastAsia"/>
        </w:rPr>
        <w:t>把</w:t>
      </w:r>
      <w:r>
        <w:t>您所需要的应用进行逐个配置</w:t>
      </w:r>
    </w:p>
    <w:p>
      <w:pPr>
        <w:spacing w:beforeLines="50"/>
      </w:pPr>
      <w:r>
        <w:rPr>
          <w:rFonts w:hint="eastAsia"/>
        </w:rPr>
        <w:t>通过</w:t>
      </w:r>
      <w:r>
        <w:t>上面的配置e-cology的标准应用就可以</w:t>
      </w:r>
      <w:r>
        <w:rPr>
          <w:rFonts w:hint="eastAsia"/>
        </w:rPr>
        <w:t>接入</w:t>
      </w:r>
      <w:r>
        <w:t>到阿里钉钉号中</w:t>
      </w:r>
      <w:r>
        <w:rPr>
          <w:rFonts w:hint="eastAsia"/>
        </w:rPr>
        <w:t>了</w:t>
      </w:r>
      <w:r>
        <w:t>，</w:t>
      </w:r>
      <w:r>
        <w:rPr>
          <w:rFonts w:hint="eastAsia"/>
        </w:rPr>
        <w:t>您</w:t>
      </w:r>
      <w:r>
        <w:t>可以通过阿里钉钉号来访问e-cology中的各种功能进行办公。</w:t>
      </w:r>
    </w:p>
    <w:p>
      <w:pPr>
        <w:spacing w:beforeLines="50"/>
      </w:pPr>
      <w:r>
        <w:rPr>
          <w:rFonts w:hint="eastAsia"/>
          <w:b/>
          <w:color w:val="FF0000"/>
        </w:rPr>
        <w:t>附</w:t>
      </w:r>
      <w:r>
        <w:rPr>
          <w:b/>
          <w:color w:val="FF0000"/>
        </w:rPr>
        <w:t>：</w:t>
      </w:r>
      <w:r>
        <w:rPr>
          <w:rFonts w:hint="eastAsia"/>
        </w:rPr>
        <w:t>e-cology</w:t>
      </w:r>
      <w:r>
        <w:t>集成模</w:t>
      </w:r>
      <w:r>
        <w:rPr>
          <w:rFonts w:hint="eastAsia"/>
        </w:rPr>
        <w:t>块</w:t>
      </w:r>
      <w:r>
        <w:t>说明</w:t>
      </w:r>
    </w:p>
    <w:p>
      <w:pPr>
        <w:pStyle w:val="21"/>
        <w:numPr>
          <w:ilvl w:val="0"/>
          <w:numId w:val="25"/>
        </w:numPr>
        <w:spacing w:beforeLines="50"/>
        <w:ind w:firstLineChars="0"/>
        <w:rPr>
          <w:sz w:val="24"/>
        </w:rPr>
      </w:pPr>
      <w:r>
        <w:rPr>
          <w:rFonts w:hint="eastAsia"/>
          <w:sz w:val="24"/>
        </w:rPr>
        <w:t>工作</w:t>
      </w:r>
      <w:r>
        <w:rPr>
          <w:sz w:val="24"/>
        </w:rPr>
        <w:t>流程：e-cology系统中的</w:t>
      </w:r>
      <w:r>
        <w:rPr>
          <w:rFonts w:hint="eastAsia"/>
          <w:sz w:val="24"/>
        </w:rPr>
        <w:t>流程待办</w:t>
      </w:r>
      <w:r>
        <w:rPr>
          <w:sz w:val="24"/>
        </w:rPr>
        <w:t>处理、</w:t>
      </w:r>
      <w:r>
        <w:rPr>
          <w:rFonts w:hint="eastAsia"/>
          <w:sz w:val="24"/>
        </w:rPr>
        <w:t>流程</w:t>
      </w:r>
      <w:r>
        <w:rPr>
          <w:sz w:val="24"/>
        </w:rPr>
        <w:t>发起、</w:t>
      </w:r>
      <w:r>
        <w:rPr>
          <w:rFonts w:hint="eastAsia"/>
          <w:sz w:val="24"/>
        </w:rPr>
        <w:t>流程</w:t>
      </w:r>
      <w:r>
        <w:rPr>
          <w:sz w:val="24"/>
        </w:rPr>
        <w:t>已办办结查询、申请跟踪</w:t>
      </w:r>
    </w:p>
    <w:p>
      <w:pPr>
        <w:pStyle w:val="21"/>
        <w:numPr>
          <w:ilvl w:val="0"/>
          <w:numId w:val="25"/>
        </w:numPr>
        <w:spacing w:beforeLines="50"/>
        <w:ind w:firstLineChars="0"/>
        <w:rPr>
          <w:sz w:val="24"/>
        </w:rPr>
      </w:pPr>
      <w:r>
        <w:rPr>
          <w:rFonts w:hint="eastAsia"/>
          <w:sz w:val="24"/>
        </w:rPr>
        <w:t>新闻</w:t>
      </w:r>
      <w:r>
        <w:rPr>
          <w:sz w:val="24"/>
        </w:rPr>
        <w:t>：以新闻</w:t>
      </w:r>
      <w:r>
        <w:rPr>
          <w:rFonts w:hint="eastAsia"/>
          <w:sz w:val="24"/>
        </w:rPr>
        <w:t>页</w:t>
      </w:r>
      <w:r>
        <w:rPr>
          <w:sz w:val="24"/>
        </w:rPr>
        <w:t>的方式显示</w:t>
      </w:r>
      <w:r>
        <w:rPr>
          <w:rFonts w:hint="eastAsia"/>
          <w:sz w:val="24"/>
        </w:rPr>
        <w:t>e-cology</w:t>
      </w:r>
      <w:r>
        <w:rPr>
          <w:sz w:val="24"/>
        </w:rPr>
        <w:t>系统中的</w:t>
      </w:r>
      <w:r>
        <w:rPr>
          <w:rFonts w:hint="eastAsia"/>
          <w:sz w:val="24"/>
        </w:rPr>
        <w:t>文档</w:t>
      </w:r>
    </w:p>
    <w:p>
      <w:pPr>
        <w:pStyle w:val="21"/>
        <w:numPr>
          <w:ilvl w:val="0"/>
          <w:numId w:val="25"/>
        </w:numPr>
        <w:spacing w:beforeLines="50"/>
        <w:ind w:firstLineChars="0"/>
        <w:rPr>
          <w:sz w:val="24"/>
        </w:rPr>
      </w:pPr>
      <w:r>
        <w:rPr>
          <w:rFonts w:hint="eastAsia"/>
          <w:sz w:val="24"/>
        </w:rPr>
        <w:t>会议</w:t>
      </w:r>
      <w:r>
        <w:rPr>
          <w:sz w:val="24"/>
        </w:rPr>
        <w:t>：e-cology系统中的会</w:t>
      </w:r>
      <w:r>
        <w:rPr>
          <w:rFonts w:hint="eastAsia"/>
          <w:sz w:val="24"/>
        </w:rPr>
        <w:t>议室</w:t>
      </w:r>
      <w:r>
        <w:rPr>
          <w:sz w:val="24"/>
        </w:rPr>
        <w:t>预定、</w:t>
      </w:r>
      <w:r>
        <w:rPr>
          <w:rFonts w:hint="eastAsia"/>
          <w:sz w:val="24"/>
        </w:rPr>
        <w:t>日程</w:t>
      </w:r>
      <w:r>
        <w:rPr>
          <w:sz w:val="24"/>
        </w:rPr>
        <w:t>安排</w:t>
      </w:r>
      <w:r>
        <w:rPr>
          <w:rFonts w:hint="eastAsia"/>
          <w:sz w:val="24"/>
        </w:rPr>
        <w:t>会议</w:t>
      </w:r>
      <w:r>
        <w:rPr>
          <w:sz w:val="24"/>
        </w:rPr>
        <w:t>、</w:t>
      </w:r>
      <w:r>
        <w:rPr>
          <w:rFonts w:hint="eastAsia"/>
          <w:sz w:val="24"/>
        </w:rPr>
        <w:t>日程</w:t>
      </w:r>
      <w:r>
        <w:rPr>
          <w:sz w:val="24"/>
        </w:rPr>
        <w:t>查看</w:t>
      </w:r>
    </w:p>
    <w:p>
      <w:pPr>
        <w:pStyle w:val="21"/>
        <w:numPr>
          <w:ilvl w:val="0"/>
          <w:numId w:val="25"/>
        </w:numPr>
        <w:spacing w:beforeLines="50"/>
        <w:ind w:firstLineChars="0"/>
        <w:rPr>
          <w:sz w:val="24"/>
        </w:rPr>
      </w:pPr>
      <w:r>
        <w:rPr>
          <w:rFonts w:hint="eastAsia"/>
          <w:sz w:val="24"/>
        </w:rPr>
        <w:t>通讯录</w:t>
      </w:r>
      <w:r>
        <w:rPr>
          <w:sz w:val="24"/>
        </w:rPr>
        <w:t>：e-cology系统中的员工通讯录查看</w:t>
      </w:r>
    </w:p>
    <w:p>
      <w:pPr>
        <w:pStyle w:val="21"/>
        <w:numPr>
          <w:ilvl w:val="0"/>
          <w:numId w:val="25"/>
        </w:numPr>
        <w:spacing w:beforeLines="50"/>
        <w:ind w:firstLineChars="0"/>
        <w:rPr>
          <w:sz w:val="24"/>
        </w:rPr>
      </w:pPr>
      <w:r>
        <w:rPr>
          <w:rFonts w:hint="eastAsia"/>
          <w:sz w:val="24"/>
        </w:rPr>
        <w:t>协作</w:t>
      </w:r>
      <w:r>
        <w:rPr>
          <w:sz w:val="24"/>
        </w:rPr>
        <w:t>：接入e-cology系统中的协作区模块（类似BBS</w:t>
      </w:r>
      <w:r>
        <w:rPr>
          <w:rFonts w:hint="eastAsia"/>
          <w:sz w:val="24"/>
        </w:rPr>
        <w:t>论坛</w:t>
      </w:r>
      <w:r>
        <w:rPr>
          <w:sz w:val="24"/>
        </w:rPr>
        <w:t>）</w:t>
      </w:r>
    </w:p>
    <w:p>
      <w:pPr>
        <w:pStyle w:val="21"/>
        <w:numPr>
          <w:ilvl w:val="0"/>
          <w:numId w:val="25"/>
        </w:numPr>
        <w:spacing w:beforeLines="50"/>
        <w:ind w:firstLineChars="0"/>
        <w:rPr>
          <w:sz w:val="24"/>
        </w:rPr>
      </w:pPr>
      <w:r>
        <w:rPr>
          <w:rFonts w:hint="eastAsia"/>
          <w:sz w:val="24"/>
        </w:rPr>
        <w:t>邮件</w:t>
      </w:r>
      <w:r>
        <w:rPr>
          <w:sz w:val="24"/>
        </w:rPr>
        <w:t>：接入e-cology系统的邮件模块进行内外部邮件收发</w:t>
      </w:r>
    </w:p>
    <w:p>
      <w:pPr>
        <w:pStyle w:val="21"/>
        <w:numPr>
          <w:ilvl w:val="0"/>
          <w:numId w:val="25"/>
        </w:numPr>
        <w:spacing w:beforeLines="50"/>
        <w:ind w:firstLineChars="0"/>
        <w:rPr>
          <w:sz w:val="24"/>
        </w:rPr>
      </w:pPr>
      <w:r>
        <w:rPr>
          <w:rFonts w:hint="eastAsia"/>
          <w:sz w:val="24"/>
        </w:rPr>
        <w:t>客户</w:t>
      </w:r>
      <w:r>
        <w:rPr>
          <w:sz w:val="24"/>
        </w:rPr>
        <w:t>：接入e-cology系统的客户管理模块实现客户资料查询、</w:t>
      </w:r>
      <w:r>
        <w:rPr>
          <w:rFonts w:hint="eastAsia"/>
          <w:sz w:val="24"/>
        </w:rPr>
        <w:t>客户</w:t>
      </w:r>
      <w:r>
        <w:rPr>
          <w:sz w:val="24"/>
        </w:rPr>
        <w:t>联系记录填写</w:t>
      </w:r>
    </w:p>
    <w:p>
      <w:pPr>
        <w:pStyle w:val="21"/>
        <w:numPr>
          <w:ilvl w:val="0"/>
          <w:numId w:val="25"/>
        </w:numPr>
        <w:spacing w:beforeLines="50"/>
        <w:ind w:firstLineChars="0"/>
        <w:rPr>
          <w:sz w:val="24"/>
        </w:rPr>
      </w:pPr>
      <w:r>
        <w:rPr>
          <w:rFonts w:hint="eastAsia"/>
          <w:sz w:val="24"/>
        </w:rPr>
        <w:t>任务</w:t>
      </w:r>
      <w:r>
        <w:rPr>
          <w:sz w:val="24"/>
        </w:rPr>
        <w:t>：</w:t>
      </w:r>
      <w:r>
        <w:rPr>
          <w:rFonts w:hint="eastAsia"/>
          <w:sz w:val="24"/>
        </w:rPr>
        <w:t>接入</w:t>
      </w:r>
      <w:r>
        <w:rPr>
          <w:sz w:val="24"/>
        </w:rPr>
        <w:t>e-cology系统</w:t>
      </w:r>
      <w:r>
        <w:rPr>
          <w:rFonts w:hint="eastAsia"/>
          <w:sz w:val="24"/>
        </w:rPr>
        <w:t>执行力平台</w:t>
      </w:r>
      <w:r>
        <w:rPr>
          <w:sz w:val="24"/>
        </w:rPr>
        <w:t>的任务管理模块实现任务的安排、</w:t>
      </w:r>
      <w:r>
        <w:rPr>
          <w:rFonts w:hint="eastAsia"/>
          <w:sz w:val="24"/>
        </w:rPr>
        <w:t>执行</w:t>
      </w:r>
      <w:r>
        <w:rPr>
          <w:sz w:val="24"/>
        </w:rPr>
        <w:t>反馈</w:t>
      </w:r>
    </w:p>
    <w:p>
      <w:pPr>
        <w:pStyle w:val="21"/>
        <w:numPr>
          <w:ilvl w:val="0"/>
          <w:numId w:val="25"/>
        </w:numPr>
        <w:spacing w:beforeLines="50"/>
        <w:ind w:firstLineChars="0"/>
        <w:rPr>
          <w:sz w:val="24"/>
        </w:rPr>
      </w:pPr>
      <w:r>
        <w:rPr>
          <w:sz w:val="24"/>
        </w:rPr>
        <w:t>工作</w:t>
      </w:r>
      <w:r>
        <w:rPr>
          <w:rFonts w:hint="eastAsia"/>
          <w:sz w:val="24"/>
        </w:rPr>
        <w:t>微博</w:t>
      </w:r>
      <w:r>
        <w:rPr>
          <w:sz w:val="24"/>
        </w:rPr>
        <w:t>：接入e-cology系统的</w:t>
      </w:r>
      <w:r>
        <w:rPr>
          <w:rFonts w:hint="eastAsia"/>
          <w:sz w:val="24"/>
        </w:rPr>
        <w:t>工作</w:t>
      </w:r>
      <w:r>
        <w:rPr>
          <w:sz w:val="24"/>
        </w:rPr>
        <w:t>微博模块实现微博的查阅、</w:t>
      </w:r>
      <w:r>
        <w:rPr>
          <w:rFonts w:hint="eastAsia"/>
          <w:sz w:val="24"/>
        </w:rPr>
        <w:t>填写</w:t>
      </w:r>
      <w:r>
        <w:rPr>
          <w:sz w:val="24"/>
        </w:rPr>
        <w:t>、</w:t>
      </w:r>
      <w:r>
        <w:rPr>
          <w:rFonts w:hint="eastAsia"/>
          <w:sz w:val="24"/>
        </w:rPr>
        <w:t>评论</w:t>
      </w:r>
    </w:p>
    <w:p>
      <w:pPr>
        <w:pStyle w:val="21"/>
        <w:numPr>
          <w:ilvl w:val="0"/>
          <w:numId w:val="25"/>
        </w:numPr>
        <w:spacing w:beforeLines="50"/>
        <w:ind w:firstLineChars="0"/>
        <w:rPr>
          <w:sz w:val="24"/>
        </w:rPr>
      </w:pPr>
      <w:r>
        <w:rPr>
          <w:rFonts w:hint="eastAsia"/>
          <w:sz w:val="24"/>
        </w:rPr>
        <w:t>主次</w:t>
      </w:r>
      <w:r>
        <w:rPr>
          <w:sz w:val="24"/>
        </w:rPr>
        <w:t>账号：e-cology系统的主次账号</w:t>
      </w:r>
      <w:r>
        <w:rPr>
          <w:rFonts w:hint="eastAsia"/>
          <w:sz w:val="24"/>
        </w:rPr>
        <w:t>切换</w:t>
      </w:r>
      <w:r>
        <w:rPr>
          <w:sz w:val="24"/>
        </w:rPr>
        <w:t>功能，</w:t>
      </w:r>
      <w:r>
        <w:rPr>
          <w:rFonts w:hint="eastAsia"/>
          <w:sz w:val="24"/>
        </w:rPr>
        <w:t>如果</w:t>
      </w:r>
      <w:r>
        <w:rPr>
          <w:sz w:val="24"/>
        </w:rPr>
        <w:t>没</w:t>
      </w:r>
      <w:r>
        <w:rPr>
          <w:rFonts w:hint="eastAsia"/>
          <w:sz w:val="24"/>
        </w:rPr>
        <w:t>用到</w:t>
      </w:r>
      <w:r>
        <w:rPr>
          <w:sz w:val="24"/>
        </w:rPr>
        <w:t>主次账号那么可以</w:t>
      </w:r>
      <w:r>
        <w:rPr>
          <w:rFonts w:hint="eastAsia"/>
          <w:sz w:val="24"/>
        </w:rPr>
        <w:t>不</w:t>
      </w:r>
      <w:r>
        <w:rPr>
          <w:sz w:val="24"/>
        </w:rPr>
        <w:t>配置</w:t>
      </w:r>
    </w:p>
    <w:p>
      <w:pPr>
        <w:pStyle w:val="21"/>
        <w:numPr>
          <w:ilvl w:val="0"/>
          <w:numId w:val="25"/>
        </w:numPr>
        <w:spacing w:beforeLines="50"/>
        <w:ind w:firstLineChars="0"/>
        <w:rPr>
          <w:sz w:val="24"/>
        </w:rPr>
      </w:pPr>
      <w:r>
        <w:rPr>
          <w:rFonts w:hint="eastAsia"/>
          <w:sz w:val="24"/>
        </w:rPr>
        <w:t>日常</w:t>
      </w:r>
      <w:r>
        <w:rPr>
          <w:sz w:val="24"/>
        </w:rPr>
        <w:t>考勤：接入e-cology系统上下班签到签退</w:t>
      </w:r>
      <w:r>
        <w:rPr>
          <w:rFonts w:hint="eastAsia"/>
          <w:sz w:val="24"/>
        </w:rPr>
        <w:t>功能</w:t>
      </w:r>
      <w:r>
        <w:rPr>
          <w:sz w:val="24"/>
        </w:rPr>
        <w:t>，</w:t>
      </w:r>
      <w:r>
        <w:rPr>
          <w:rFonts w:hint="eastAsia"/>
          <w:sz w:val="24"/>
        </w:rPr>
        <w:t>实现</w:t>
      </w:r>
      <w:r>
        <w:rPr>
          <w:sz w:val="24"/>
        </w:rPr>
        <w:t>基于GPS</w:t>
      </w:r>
      <w:r>
        <w:rPr>
          <w:rFonts w:hint="eastAsia"/>
          <w:sz w:val="24"/>
        </w:rPr>
        <w:t>定位</w:t>
      </w:r>
      <w:r>
        <w:rPr>
          <w:sz w:val="24"/>
        </w:rPr>
        <w:t>的上下班考勤</w:t>
      </w:r>
    </w:p>
    <w:p>
      <w:pPr>
        <w:pStyle w:val="21"/>
        <w:spacing w:beforeLines="50" w:line="360" w:lineRule="auto"/>
        <w:ind w:left="780" w:firstLine="0" w:firstLineChars="0"/>
        <w:jc w:val="left"/>
        <w:rPr>
          <w:sz w:val="24"/>
        </w:rPr>
      </w:pPr>
    </w:p>
    <w:p>
      <w:pPr>
        <w:pStyle w:val="3"/>
        <w:numPr>
          <w:ilvl w:val="0"/>
          <w:numId w:val="24"/>
        </w:numPr>
        <w:rPr>
          <w:sz w:val="28"/>
          <w:szCs w:val="28"/>
        </w:rPr>
      </w:pPr>
      <w:bookmarkStart w:id="23" w:name="_Toc20812"/>
      <w:r>
        <w:rPr>
          <w:rFonts w:hint="eastAsia"/>
          <w:sz w:val="28"/>
          <w:szCs w:val="28"/>
        </w:rPr>
        <w:t>接入已有应用</w:t>
      </w:r>
      <w:bookmarkEnd w:id="23"/>
    </w:p>
    <w:p>
      <w:pPr>
        <w:pStyle w:val="21"/>
        <w:spacing w:beforeLines="50" w:line="360" w:lineRule="auto"/>
        <w:ind w:left="420" w:right="-487" w:rightChars="-203" w:firstLine="0" w:firstLineChars="0"/>
        <w:jc w:val="left"/>
        <w:rPr>
          <w:sz w:val="24"/>
        </w:rPr>
      </w:pPr>
      <w:r>
        <w:rPr>
          <w:rFonts w:hint="eastAsia"/>
          <w:sz w:val="24"/>
        </w:rPr>
        <w:t>按照</w:t>
      </w:r>
      <w:r>
        <w:rPr>
          <w:sz w:val="24"/>
        </w:rPr>
        <w:t>向导一步步完成操作即可完成应用的创建及接入（</w:t>
      </w:r>
      <w:r>
        <w:rPr>
          <w:rFonts w:hint="eastAsia"/>
          <w:sz w:val="24"/>
        </w:rPr>
        <w:t>向导</w:t>
      </w:r>
      <w:r>
        <w:rPr>
          <w:sz w:val="24"/>
        </w:rPr>
        <w:t>中已详细说明了各项配置，</w:t>
      </w:r>
      <w:r>
        <w:rPr>
          <w:rFonts w:hint="eastAsia"/>
          <w:sz w:val="24"/>
        </w:rPr>
        <w:t>在</w:t>
      </w:r>
      <w:r>
        <w:rPr>
          <w:sz w:val="24"/>
        </w:rPr>
        <w:t>本手册中</w:t>
      </w:r>
      <w:r>
        <w:rPr>
          <w:rFonts w:hint="eastAsia"/>
          <w:sz w:val="24"/>
        </w:rPr>
        <w:t>不在详细</w:t>
      </w:r>
      <w:r>
        <w:rPr>
          <w:sz w:val="24"/>
        </w:rPr>
        <w:t>说明）</w:t>
      </w: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1"/>
        <w:spacing w:beforeLines="50" w:line="360" w:lineRule="auto"/>
        <w:ind w:left="420" w:right="-487" w:rightChars="-203" w:firstLine="0" w:firstLineChars="0"/>
        <w:jc w:val="left"/>
        <w:rPr>
          <w:sz w:val="24"/>
        </w:rPr>
      </w:pPr>
    </w:p>
    <w:p>
      <w:pPr>
        <w:pStyle w:val="2"/>
        <w:keepNext/>
        <w:keepLines/>
        <w:pageBreakBefore w:val="0"/>
        <w:widowControl w:val="0"/>
        <w:numPr>
          <w:ilvl w:val="0"/>
          <w:numId w:val="26"/>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0"/>
        <w:rPr>
          <w:sz w:val="36"/>
          <w:szCs w:val="36"/>
        </w:rPr>
      </w:pPr>
      <w:bookmarkStart w:id="24" w:name="_Toc28593"/>
      <w:r>
        <w:rPr>
          <w:rFonts w:hint="eastAsia"/>
          <w:sz w:val="36"/>
          <w:szCs w:val="36"/>
        </w:rPr>
        <w:t>利用钉钉门户实现阿里钉钉自定义主页</w:t>
      </w:r>
      <w:bookmarkEnd w:id="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t>如果您希望</w:t>
      </w:r>
      <w:r>
        <w:rPr>
          <w:rFonts w:hint="eastAsia"/>
        </w:rPr>
        <w:t>将</w:t>
      </w:r>
      <w:r>
        <w:t>泛微e-cology中</w:t>
      </w:r>
      <w:r>
        <w:rPr>
          <w:rFonts w:hint="eastAsia"/>
        </w:rPr>
        <w:t>各种</w:t>
      </w:r>
      <w:r>
        <w:t>应用功能</w:t>
      </w:r>
      <w:r>
        <w:rPr>
          <w:rFonts w:hint="eastAsia"/>
        </w:rPr>
        <w:t>组合</w:t>
      </w:r>
      <w:r>
        <w:t>在一个页面上进行展示，</w:t>
      </w:r>
      <w:r>
        <w:rPr>
          <w:rFonts w:hint="eastAsia"/>
        </w:rPr>
        <w:t>可以利用</w:t>
      </w:r>
      <w:r>
        <w:t>【门户管理功能】按照如下方式进行配置</w:t>
      </w:r>
    </w:p>
    <w:p>
      <w:pPr>
        <w:pStyle w:val="21"/>
        <w:numPr>
          <w:ilvl w:val="0"/>
          <w:numId w:val="0"/>
        </w:numPr>
        <w:spacing w:beforeLines="50"/>
        <w:jc w:val="left"/>
        <w:rPr>
          <w:rFonts w:cs="Times New Roman"/>
          <w:sz w:val="21"/>
          <w:szCs w:val="22"/>
        </w:rPr>
      </w:pPr>
      <w:r>
        <w:rPr>
          <w:rFonts w:hint="eastAsia"/>
          <w:lang w:val="en-US" w:eastAsia="zh-CN"/>
        </w:rPr>
        <w:t>1、</w:t>
      </w:r>
      <w:r>
        <w:rPr>
          <w:rFonts w:hint="eastAsia"/>
        </w:rPr>
        <w:t>新建</w:t>
      </w:r>
      <w:r>
        <w:t>门户</w:t>
      </w:r>
      <w:r>
        <w:rPr>
          <w:rFonts w:hint="eastAsia"/>
          <w:lang w:eastAsia="zh-CN"/>
        </w:rPr>
        <w:t>，</w:t>
      </w:r>
      <w:r>
        <w:rPr>
          <w:rFonts w:hint="eastAsia" w:cs="Times New Roman"/>
          <w:sz w:val="21"/>
          <w:szCs w:val="22"/>
        </w:rPr>
        <w:t>点击</w:t>
      </w:r>
      <w:r>
        <w:rPr>
          <w:rFonts w:cs="Times New Roman"/>
          <w:sz w:val="21"/>
          <w:szCs w:val="22"/>
        </w:rPr>
        <w:t>【泛微云桥e-Bridge】</w:t>
      </w:r>
      <w:r>
        <w:rPr>
          <w:rFonts w:hint="eastAsia" w:cs="Times New Roman"/>
          <w:sz w:val="21"/>
          <w:szCs w:val="22"/>
        </w:rPr>
        <w:t>的</w:t>
      </w:r>
      <w:r>
        <w:rPr>
          <w:rFonts w:cs="Times New Roman"/>
          <w:sz w:val="21"/>
          <w:szCs w:val="22"/>
        </w:rPr>
        <w:t>【门户管理】菜单，</w:t>
      </w:r>
      <w:r>
        <w:rPr>
          <w:rFonts w:hint="eastAsia" w:cs="Times New Roman"/>
          <w:sz w:val="21"/>
          <w:szCs w:val="22"/>
        </w:rPr>
        <w:t>进入</w:t>
      </w:r>
      <w:r>
        <w:rPr>
          <w:rFonts w:cs="Times New Roman"/>
          <w:sz w:val="21"/>
          <w:szCs w:val="22"/>
        </w:rPr>
        <w:t>如下页面</w:t>
      </w:r>
    </w:p>
    <w:p>
      <w:pPr>
        <w:spacing w:beforeLines="50"/>
        <w:jc w:val="left"/>
        <w:rPr>
          <w:rFonts w:cs="Times New Roman"/>
          <w:sz w:val="21"/>
          <w:szCs w:val="22"/>
        </w:rPr>
      </w:pPr>
      <w:r>
        <w:rPr>
          <w:rFonts w:cs="Times New Roman"/>
          <w:sz w:val="21"/>
          <w:szCs w:val="22"/>
        </w:rPr>
        <w:drawing>
          <wp:inline distT="0" distB="0" distL="0" distR="0">
            <wp:extent cx="5274310" cy="2948940"/>
            <wp:effectExtent l="19050" t="0" r="2540" b="0"/>
            <wp:docPr id="8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2"/>
                    <pic:cNvPicPr>
                      <a:picLocks noChangeAspect="1" noChangeArrowheads="1"/>
                    </pic:cNvPicPr>
                  </pic:nvPicPr>
                  <pic:blipFill>
                    <a:blip r:embed="rId31" cstate="screen"/>
                    <a:srcRect/>
                    <a:stretch>
                      <a:fillRect/>
                    </a:stretch>
                  </pic:blipFill>
                  <pic:spPr>
                    <a:xfrm>
                      <a:off x="0" y="0"/>
                      <a:ext cx="5274310" cy="2949324"/>
                    </a:xfrm>
                    <a:prstGeom prst="rect">
                      <a:avLst/>
                    </a:prstGeom>
                    <a:noFill/>
                    <a:ln w="9525">
                      <a:noFill/>
                      <a:miter lim="800000"/>
                      <a:headEnd/>
                      <a:tailEnd/>
                    </a:ln>
                  </pic:spPr>
                </pic:pic>
              </a:graphicData>
            </a:graphic>
          </wp:inline>
        </w:drawing>
      </w:r>
    </w:p>
    <w:p>
      <w:pPr>
        <w:spacing w:beforeLines="50"/>
        <w:ind w:left="840"/>
        <w:jc w:val="left"/>
        <w:rPr>
          <w:rFonts w:cs="Times New Roman"/>
          <w:sz w:val="21"/>
          <w:szCs w:val="22"/>
        </w:rPr>
      </w:pPr>
      <w:r>
        <w:rPr>
          <w:rFonts w:hint="eastAsia" w:cs="Times New Roman"/>
          <w:sz w:val="21"/>
          <w:szCs w:val="22"/>
        </w:rPr>
        <w:t>点击</w:t>
      </w:r>
      <w:r>
        <w:rPr>
          <w:rFonts w:cs="Times New Roman"/>
          <w:sz w:val="21"/>
          <w:szCs w:val="22"/>
        </w:rPr>
        <w:t>【+】号可以新建一个门户</w:t>
      </w:r>
    </w:p>
    <w:p>
      <w:pPr>
        <w:spacing w:beforeLines="50"/>
        <w:jc w:val="left"/>
        <w:rPr>
          <w:rFonts w:cs="Times New Roman"/>
          <w:sz w:val="21"/>
          <w:szCs w:val="22"/>
        </w:rPr>
      </w:pPr>
      <w:r>
        <w:rPr>
          <w:rFonts w:cs="Times New Roman"/>
          <w:sz w:val="21"/>
          <w:szCs w:val="22"/>
        </w:rPr>
        <w:drawing>
          <wp:inline distT="0" distB="0" distL="0" distR="0">
            <wp:extent cx="5274310" cy="2948940"/>
            <wp:effectExtent l="19050" t="0" r="2540" b="0"/>
            <wp:docPr id="8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5"/>
                    <pic:cNvPicPr>
                      <a:picLocks noChangeAspect="1" noChangeArrowheads="1"/>
                    </pic:cNvPicPr>
                  </pic:nvPicPr>
                  <pic:blipFill>
                    <a:blip r:embed="rId32" cstate="screen"/>
                    <a:srcRect/>
                    <a:stretch>
                      <a:fillRect/>
                    </a:stretch>
                  </pic:blipFill>
                  <pic:spPr>
                    <a:xfrm>
                      <a:off x="0" y="0"/>
                      <a:ext cx="5274310" cy="2949324"/>
                    </a:xfrm>
                    <a:prstGeom prst="rect">
                      <a:avLst/>
                    </a:prstGeom>
                    <a:noFill/>
                    <a:ln w="9525">
                      <a:noFill/>
                      <a:miter lim="800000"/>
                      <a:headEnd/>
                      <a:tailEnd/>
                    </a:ln>
                  </pic:spPr>
                </pic:pic>
              </a:graphicData>
            </a:graphic>
          </wp:inline>
        </w:drawing>
      </w:r>
    </w:p>
    <w:p>
      <w:pPr>
        <w:pStyle w:val="21"/>
        <w:numPr>
          <w:ilvl w:val="0"/>
          <w:numId w:val="27"/>
        </w:numPr>
        <w:spacing w:beforeLines="50"/>
        <w:ind w:left="840" w:leftChars="0" w:hanging="420" w:firstLineChars="0"/>
        <w:jc w:val="left"/>
      </w:pPr>
      <w:r>
        <w:rPr>
          <w:rFonts w:hint="eastAsia"/>
        </w:rPr>
        <w:t>门户</w:t>
      </w:r>
      <w:r>
        <w:t>名称：这个门户的名字</w:t>
      </w:r>
    </w:p>
    <w:p>
      <w:pPr>
        <w:pStyle w:val="21"/>
        <w:numPr>
          <w:ilvl w:val="0"/>
          <w:numId w:val="27"/>
        </w:numPr>
        <w:spacing w:beforeLines="50"/>
        <w:ind w:left="840" w:leftChars="0" w:hanging="420" w:firstLineChars="0"/>
        <w:jc w:val="left"/>
      </w:pPr>
      <w:r>
        <w:t>显示</w:t>
      </w:r>
      <w:r>
        <w:rPr>
          <w:rFonts w:hint="eastAsia"/>
        </w:rPr>
        <w:t>模板</w:t>
      </w:r>
      <w:r>
        <w:t>：</w:t>
      </w:r>
      <w:r>
        <w:rPr>
          <w:rFonts w:hint="eastAsia"/>
        </w:rPr>
        <w:t>目前</w:t>
      </w:r>
      <w:r>
        <w:t>只有一个模板可以选择，</w:t>
      </w:r>
      <w:r>
        <w:rPr>
          <w:rFonts w:hint="eastAsia"/>
        </w:rPr>
        <w:t>控制</w:t>
      </w:r>
      <w:r>
        <w:t>门户的</w:t>
      </w:r>
      <w:r>
        <w:rPr>
          <w:rFonts w:hint="eastAsia"/>
        </w:rPr>
        <w:t>显示</w:t>
      </w:r>
      <w:r>
        <w:t>样式</w:t>
      </w:r>
    </w:p>
    <w:p>
      <w:pPr>
        <w:pStyle w:val="21"/>
        <w:numPr>
          <w:ilvl w:val="0"/>
          <w:numId w:val="27"/>
        </w:numPr>
        <w:spacing w:beforeLines="50"/>
        <w:ind w:left="840" w:leftChars="0" w:hanging="420" w:firstLineChars="0"/>
        <w:jc w:val="left"/>
      </w:pPr>
      <w:r>
        <w:rPr>
          <w:rFonts w:hint="eastAsia"/>
        </w:rPr>
        <w:t>功能</w:t>
      </w:r>
      <w:r>
        <w:t>模板：</w:t>
      </w:r>
      <w:r>
        <w:rPr>
          <w:rFonts w:hint="eastAsia"/>
        </w:rPr>
        <w:t>目前</w:t>
      </w:r>
      <w:r>
        <w:t>只有一个，</w:t>
      </w:r>
      <w:r>
        <w:rPr>
          <w:rFonts w:hint="eastAsia"/>
        </w:rPr>
        <w:t>ecology</w:t>
      </w:r>
      <w:r>
        <w:t>模板把泛微e-cology中的</w:t>
      </w:r>
      <w:r>
        <w:rPr>
          <w:rFonts w:hint="eastAsia"/>
        </w:rPr>
        <w:t>功能</w:t>
      </w:r>
      <w:r>
        <w:t>组合在门户中</w:t>
      </w:r>
    </w:p>
    <w:p>
      <w:pPr>
        <w:pStyle w:val="21"/>
        <w:numPr>
          <w:ilvl w:val="0"/>
          <w:numId w:val="27"/>
        </w:numPr>
        <w:spacing w:beforeLines="50"/>
        <w:ind w:left="840" w:leftChars="0" w:hanging="420" w:firstLineChars="0"/>
        <w:jc w:val="left"/>
      </w:pPr>
      <w:r>
        <w:rPr>
          <w:rFonts w:hint="eastAsia"/>
        </w:rPr>
        <w:t>横幅</w:t>
      </w:r>
      <w:r>
        <w:t>高度：</w:t>
      </w:r>
      <w:r>
        <w:rPr>
          <w:rFonts w:hint="eastAsia"/>
        </w:rPr>
        <w:t>如果</w:t>
      </w:r>
      <w:r>
        <w:t>需要在门户头部显示幻灯片方式切换的横幅图片可以</w:t>
      </w:r>
      <w:r>
        <w:rPr>
          <w:rFonts w:hint="eastAsia"/>
        </w:rPr>
        <w:t>设置</w:t>
      </w:r>
      <w:r>
        <w:t>横幅图的宽</w:t>
      </w:r>
      <w:r>
        <w:rPr>
          <w:rFonts w:hint="eastAsia"/>
        </w:rPr>
        <w:t>高</w:t>
      </w:r>
      <w:r>
        <w:t>比例</w:t>
      </w:r>
    </w:p>
    <w:p>
      <w:pPr>
        <w:pStyle w:val="21"/>
        <w:numPr>
          <w:ilvl w:val="0"/>
          <w:numId w:val="27"/>
        </w:numPr>
        <w:spacing w:beforeLines="50"/>
        <w:ind w:left="840" w:leftChars="0" w:hanging="420" w:firstLineChars="0"/>
        <w:jc w:val="left"/>
      </w:pPr>
      <w:r>
        <w:rPr>
          <w:rFonts w:hint="eastAsia"/>
        </w:rPr>
        <w:t>横幅</w:t>
      </w:r>
      <w:r>
        <w:t>：</w:t>
      </w:r>
      <w:r>
        <w:rPr>
          <w:rFonts w:hint="eastAsia"/>
        </w:rPr>
        <w:t>上传</w:t>
      </w:r>
      <w:r>
        <w:t>横幅图片，如果上传多张会以幻灯片的方式切换显示（图片</w:t>
      </w:r>
      <w:r>
        <w:rPr>
          <w:rFonts w:hint="eastAsia"/>
        </w:rPr>
        <w:t>设计</w:t>
      </w:r>
      <w:r>
        <w:t>的宽高比例按照前面的设置）</w:t>
      </w:r>
    </w:p>
    <w:p>
      <w:pPr>
        <w:pStyle w:val="21"/>
        <w:numPr>
          <w:ilvl w:val="0"/>
          <w:numId w:val="27"/>
        </w:numPr>
        <w:spacing w:beforeLines="50"/>
        <w:ind w:left="840" w:leftChars="0" w:hanging="420" w:firstLineChars="0"/>
        <w:jc w:val="left"/>
      </w:pPr>
      <w:r>
        <w:rPr>
          <w:rFonts w:hint="eastAsia"/>
        </w:rPr>
        <w:t>底部</w:t>
      </w:r>
      <w:r>
        <w:t>文字：</w:t>
      </w:r>
      <w:r>
        <w:rPr>
          <w:rFonts w:hint="eastAsia"/>
        </w:rPr>
        <w:t>输入</w:t>
      </w:r>
      <w:r>
        <w:t>需要显示在门户底部的文字</w:t>
      </w:r>
    </w:p>
    <w:p>
      <w:pPr>
        <w:spacing w:beforeLines="50"/>
        <w:ind w:left="840"/>
        <w:jc w:val="left"/>
        <w:rPr>
          <w:rFonts w:cs="Times New Roman"/>
          <w:sz w:val="21"/>
          <w:szCs w:val="22"/>
        </w:rPr>
      </w:pPr>
      <w:r>
        <w:rPr>
          <w:rFonts w:hint="eastAsia" w:cs="Times New Roman"/>
          <w:sz w:val="21"/>
          <w:szCs w:val="22"/>
        </w:rPr>
        <w:t>设置</w:t>
      </w:r>
      <w:r>
        <w:rPr>
          <w:rFonts w:cs="Times New Roman"/>
          <w:sz w:val="21"/>
          <w:szCs w:val="22"/>
        </w:rPr>
        <w:t>号门户</w:t>
      </w:r>
      <w:r>
        <w:rPr>
          <w:rFonts w:hint="eastAsia" w:cs="Times New Roman"/>
          <w:sz w:val="21"/>
          <w:szCs w:val="22"/>
        </w:rPr>
        <w:t>的</w:t>
      </w:r>
      <w:r>
        <w:rPr>
          <w:rFonts w:cs="Times New Roman"/>
          <w:sz w:val="21"/>
          <w:szCs w:val="22"/>
        </w:rPr>
        <w:t>基本信息后点击保存，</w:t>
      </w:r>
      <w:r>
        <w:rPr>
          <w:rFonts w:hint="eastAsia" w:cs="Times New Roman"/>
          <w:sz w:val="21"/>
          <w:szCs w:val="22"/>
        </w:rPr>
        <w:t>可以</w:t>
      </w:r>
      <w:r>
        <w:rPr>
          <w:rFonts w:cs="Times New Roman"/>
          <w:sz w:val="21"/>
          <w:szCs w:val="22"/>
        </w:rPr>
        <w:t>设置门户中的具体模块，</w:t>
      </w:r>
      <w:r>
        <w:rPr>
          <w:rFonts w:hint="eastAsia" w:cs="Times New Roman"/>
          <w:sz w:val="21"/>
          <w:szCs w:val="22"/>
        </w:rPr>
        <w:t>如</w:t>
      </w:r>
      <w:r>
        <w:rPr>
          <w:rFonts w:cs="Times New Roman"/>
          <w:sz w:val="21"/>
          <w:szCs w:val="22"/>
        </w:rPr>
        <w:t>下图</w:t>
      </w:r>
      <w:r>
        <w:rPr>
          <w:rFonts w:hint="eastAsia" w:cs="Times New Roman"/>
          <w:sz w:val="21"/>
          <w:szCs w:val="22"/>
        </w:rPr>
        <w:t>所示</w:t>
      </w:r>
    </w:p>
    <w:p>
      <w:pPr>
        <w:spacing w:beforeLines="50"/>
        <w:jc w:val="left"/>
        <w:rPr>
          <w:rFonts w:cs="Times New Roman"/>
          <w:sz w:val="21"/>
          <w:szCs w:val="22"/>
        </w:rPr>
      </w:pPr>
      <w:r>
        <w:rPr>
          <w:rFonts w:cs="Times New Roman"/>
          <w:sz w:val="21"/>
          <w:szCs w:val="22"/>
        </w:rPr>
        <w:drawing>
          <wp:inline distT="0" distB="0" distL="0" distR="0">
            <wp:extent cx="5274310" cy="3186430"/>
            <wp:effectExtent l="19050" t="0" r="2540" b="0"/>
            <wp:docPr id="9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8"/>
                    <pic:cNvPicPr>
                      <a:picLocks noChangeAspect="1" noChangeArrowheads="1"/>
                    </pic:cNvPicPr>
                  </pic:nvPicPr>
                  <pic:blipFill>
                    <a:blip r:embed="rId33" cstate="screen"/>
                    <a:srcRect/>
                    <a:stretch>
                      <a:fillRect/>
                    </a:stretch>
                  </pic:blipFill>
                  <pic:spPr>
                    <a:xfrm>
                      <a:off x="0" y="0"/>
                      <a:ext cx="5274310" cy="3186802"/>
                    </a:xfrm>
                    <a:prstGeom prst="rect">
                      <a:avLst/>
                    </a:prstGeom>
                    <a:noFill/>
                    <a:ln w="9525">
                      <a:noFill/>
                      <a:miter lim="800000"/>
                      <a:headEnd/>
                      <a:tailEnd/>
                    </a:ln>
                  </pic:spPr>
                </pic:pic>
              </a:graphicData>
            </a:graphic>
          </wp:inline>
        </w:drawing>
      </w:r>
    </w:p>
    <w:p>
      <w:pPr>
        <w:spacing w:beforeLines="50"/>
        <w:ind w:left="840"/>
        <w:jc w:val="left"/>
        <w:rPr>
          <w:rFonts w:cs="Times New Roman"/>
          <w:sz w:val="21"/>
          <w:szCs w:val="22"/>
        </w:rPr>
      </w:pPr>
      <w:r>
        <w:rPr>
          <w:rFonts w:hint="eastAsia" w:cs="Times New Roman"/>
          <w:sz w:val="21"/>
          <w:szCs w:val="22"/>
        </w:rPr>
        <w:t>按照</w:t>
      </w:r>
      <w:r>
        <w:rPr>
          <w:rFonts w:cs="Times New Roman"/>
          <w:sz w:val="21"/>
          <w:szCs w:val="22"/>
        </w:rPr>
        <w:t>下图的实例设置每个模块</w:t>
      </w:r>
    </w:p>
    <w:p>
      <w:pPr>
        <w:spacing w:beforeLines="50"/>
        <w:jc w:val="left"/>
      </w:pPr>
      <w:r>
        <w:drawing>
          <wp:inline distT="0" distB="0" distL="0" distR="0">
            <wp:extent cx="5274310" cy="3450590"/>
            <wp:effectExtent l="19050" t="0" r="2540" b="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noChangeArrowheads="1"/>
                    </pic:cNvPicPr>
                  </pic:nvPicPr>
                  <pic:blipFill>
                    <a:blip r:embed="rId34" cstate="screen"/>
                    <a:srcRect/>
                    <a:stretch>
                      <a:fillRect/>
                    </a:stretch>
                  </pic:blipFill>
                  <pic:spPr>
                    <a:xfrm>
                      <a:off x="0" y="0"/>
                      <a:ext cx="5274310" cy="3451092"/>
                    </a:xfrm>
                    <a:prstGeom prst="rect">
                      <a:avLst/>
                    </a:prstGeom>
                    <a:noFill/>
                    <a:ln w="9525">
                      <a:noFill/>
                      <a:miter lim="800000"/>
                      <a:headEnd/>
                      <a:tailEnd/>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pPr>
      <w:r>
        <w:rPr>
          <w:rFonts w:hint="eastAsia"/>
          <w:lang w:val="en-US" w:eastAsia="zh-CN"/>
        </w:rPr>
        <w:t>2、</w:t>
      </w:r>
      <w:r>
        <w:rPr>
          <w:rFonts w:hint="eastAsia"/>
        </w:rPr>
        <w:t>配置</w:t>
      </w:r>
      <w:r>
        <w:t>阿里钉钉号</w:t>
      </w:r>
      <w:r>
        <w:rPr>
          <w:rFonts w:hint="eastAsia"/>
        </w:rPr>
        <w:t>主页</w:t>
      </w:r>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outlineLvl w:val="9"/>
      </w:pPr>
      <w:r>
        <w:t>点击【泛微云桥e-Bridge】</w:t>
      </w:r>
      <w:r>
        <w:rPr>
          <w:rFonts w:hint="eastAsia"/>
        </w:rPr>
        <w:t>的</w:t>
      </w:r>
      <w:r>
        <w:t>【阿里钉钉号</w:t>
      </w:r>
      <w:r>
        <w:rPr>
          <w:rFonts w:hint="eastAsia"/>
          <w:lang w:eastAsia="zh-CN"/>
        </w:rPr>
        <w:t>集成</w:t>
      </w:r>
      <w:r>
        <w:t>】菜单，</w:t>
      </w:r>
      <w:r>
        <w:rPr>
          <w:rFonts w:hint="eastAsia"/>
        </w:rPr>
        <w:t>选择</w:t>
      </w:r>
      <w:r>
        <w:t>需要配置的阿里钉钉号点击【设置】，</w:t>
      </w:r>
      <w:r>
        <w:rPr>
          <w:rFonts w:hint="eastAsia"/>
        </w:rPr>
        <w:t>点击【钉钉首页设置</w:t>
      </w:r>
      <w:r>
        <w:t>】，</w:t>
      </w:r>
      <w:r>
        <w:rPr>
          <w:rFonts w:hint="eastAsia"/>
        </w:rPr>
        <w:t>如</w:t>
      </w:r>
      <w:r>
        <w:t>下图所示</w:t>
      </w:r>
    </w:p>
    <w:p>
      <w:pPr>
        <w:pStyle w:val="21"/>
        <w:spacing w:beforeLines="50"/>
        <w:ind w:left="0" w:leftChars="0" w:firstLine="0" w:firstLineChars="0"/>
        <w:jc w:val="left"/>
      </w:pPr>
      <w:r>
        <w:drawing>
          <wp:inline distT="0" distB="0" distL="114300" distR="114300">
            <wp:extent cx="5261610" cy="2432685"/>
            <wp:effectExtent l="0" t="0" r="15240"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5"/>
                    <a:stretch>
                      <a:fillRect/>
                    </a:stretch>
                  </pic:blipFill>
                  <pic:spPr>
                    <a:xfrm>
                      <a:off x="0" y="0"/>
                      <a:ext cx="5261610" cy="2432685"/>
                    </a:xfrm>
                    <a:prstGeom prst="rect">
                      <a:avLst/>
                    </a:prstGeom>
                    <a:noFill/>
                    <a:ln w="9525">
                      <a:noFill/>
                    </a:ln>
                  </pic:spPr>
                </pic:pic>
              </a:graphicData>
            </a:graphic>
          </wp:inline>
        </w:drawing>
      </w:r>
    </w:p>
    <w:p>
      <w:pPr>
        <w:pStyle w:val="21"/>
        <w:spacing w:beforeLines="50"/>
        <w:ind w:left="0" w:leftChars="0" w:firstLine="420" w:firstLineChars="0"/>
        <w:jc w:val="left"/>
        <w:rPr>
          <w:rFonts w:hint="eastAsia"/>
        </w:rPr>
      </w:pPr>
      <w:r>
        <w:t>按照</w:t>
      </w:r>
      <w:r>
        <w:rPr>
          <w:rFonts w:hint="eastAsia"/>
        </w:rPr>
        <w:t>这个页面的说明在阿里钉钉中设置钉钉的应用首页</w:t>
      </w:r>
    </w:p>
    <w:p>
      <w:pPr>
        <w:pStyle w:val="21"/>
        <w:spacing w:beforeLines="50"/>
        <w:ind w:left="0" w:leftChars="0" w:firstLine="420" w:firstLineChars="0"/>
        <w:jc w:val="left"/>
        <w:rPr>
          <w:rFonts w:hint="eastAsia"/>
          <w:lang w:eastAsia="zh-CN"/>
        </w:rPr>
      </w:pPr>
      <w:r>
        <w:rPr>
          <w:rFonts w:hint="eastAsia"/>
          <w:lang w:eastAsia="zh-CN"/>
        </w:rPr>
        <w:t>并在云桥中配置主页链接信息，如下图所示</w:t>
      </w:r>
      <w:r>
        <w:drawing>
          <wp:inline distT="0" distB="0" distL="114300" distR="114300">
            <wp:extent cx="5264785" cy="1868170"/>
            <wp:effectExtent l="0" t="0" r="12065"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6"/>
                    <a:stretch>
                      <a:fillRect/>
                    </a:stretch>
                  </pic:blipFill>
                  <pic:spPr>
                    <a:xfrm>
                      <a:off x="0" y="0"/>
                      <a:ext cx="5264785" cy="1868170"/>
                    </a:xfrm>
                    <a:prstGeom prst="rect">
                      <a:avLst/>
                    </a:prstGeom>
                    <a:noFill/>
                    <a:ln w="9525">
                      <a:noFill/>
                    </a:ln>
                  </pic:spPr>
                </pic:pic>
              </a:graphicData>
            </a:graphic>
          </wp:inline>
        </w:drawing>
      </w:r>
    </w:p>
    <w:p>
      <w:pPr>
        <w:pStyle w:val="21"/>
        <w:numPr>
          <w:ilvl w:val="0"/>
          <w:numId w:val="28"/>
        </w:numPr>
        <w:spacing w:beforeLines="50"/>
        <w:ind w:left="840" w:leftChars="0" w:hanging="420" w:firstLineChars="0"/>
        <w:jc w:val="left"/>
      </w:pPr>
      <w:r>
        <w:rPr>
          <w:rFonts w:hint="eastAsia"/>
        </w:rPr>
        <w:t>绑定应用：任意选择一个之前配置好的应用（</w:t>
      </w:r>
      <w:r>
        <w:rPr>
          <w:rFonts w:hint="eastAsia"/>
          <w:color w:val="FF0000"/>
        </w:rPr>
        <w:t>因为钉钉的限制，必须设置先设置一个访问地址指向本集成平台的应用</w:t>
      </w:r>
      <w:r>
        <w:t>）</w:t>
      </w:r>
    </w:p>
    <w:p>
      <w:pPr>
        <w:pStyle w:val="21"/>
        <w:numPr>
          <w:ilvl w:val="0"/>
          <w:numId w:val="28"/>
        </w:numPr>
        <w:spacing w:beforeLines="50"/>
        <w:ind w:left="840" w:leftChars="0" w:hanging="420" w:firstLineChars="0"/>
        <w:jc w:val="left"/>
      </w:pPr>
      <w:r>
        <w:rPr>
          <w:rFonts w:hint="eastAsia"/>
        </w:rPr>
        <w:t>访问目标：选择【访问系统功能</w:t>
      </w:r>
      <w:r>
        <w:t>】</w:t>
      </w:r>
    </w:p>
    <w:p>
      <w:pPr>
        <w:pStyle w:val="21"/>
        <w:numPr>
          <w:ilvl w:val="0"/>
          <w:numId w:val="28"/>
        </w:numPr>
        <w:spacing w:beforeLines="50"/>
        <w:ind w:left="840" w:leftChars="0" w:hanging="420" w:firstLineChars="0"/>
        <w:jc w:val="left"/>
      </w:pPr>
      <w:r>
        <w:rPr>
          <w:rFonts w:hint="eastAsia"/>
        </w:rPr>
        <w:t>调用系统：选择【本系统</w:t>
      </w:r>
      <w:r>
        <w:t>】</w:t>
      </w:r>
    </w:p>
    <w:p>
      <w:pPr>
        <w:pStyle w:val="21"/>
        <w:numPr>
          <w:ilvl w:val="0"/>
          <w:numId w:val="28"/>
        </w:numPr>
        <w:spacing w:beforeLines="50"/>
        <w:ind w:left="840" w:leftChars="0" w:hanging="420" w:firstLineChars="0"/>
        <w:jc w:val="left"/>
      </w:pPr>
      <w:r>
        <w:rPr>
          <w:rFonts w:hint="eastAsia"/>
        </w:rPr>
        <w:t>调用模块：选择【门户</w:t>
      </w:r>
      <w:r>
        <w:t>】</w:t>
      </w:r>
    </w:p>
    <w:p>
      <w:pPr>
        <w:pStyle w:val="21"/>
        <w:numPr>
          <w:ilvl w:val="0"/>
          <w:numId w:val="28"/>
        </w:numPr>
        <w:spacing w:beforeLines="50"/>
        <w:ind w:left="840" w:leftChars="0" w:hanging="420" w:firstLineChars="0"/>
        <w:jc w:val="left"/>
      </w:pPr>
      <w:r>
        <w:rPr>
          <w:rFonts w:hint="eastAsia"/>
        </w:rPr>
        <w:t>门户：</w:t>
      </w:r>
      <w:r>
        <w:t>选择</w:t>
      </w:r>
      <w:r>
        <w:rPr>
          <w:rFonts w:hint="eastAsia"/>
        </w:rPr>
        <w:t>前面配置好的门户</w:t>
      </w:r>
    </w:p>
    <w:p>
      <w:pPr>
        <w:spacing w:beforeLines="50"/>
        <w:ind w:firstLine="420" w:firstLineChars="0"/>
        <w:jc w:val="left"/>
      </w:pPr>
      <w:r>
        <w:rPr>
          <w:rFonts w:hint="eastAsia"/>
        </w:rPr>
        <w:t>配置好以上信息之后点击【</w:t>
      </w:r>
      <w:r>
        <w:rPr>
          <w:rFonts w:hint="eastAsia"/>
          <w:lang w:eastAsia="zh-CN"/>
        </w:rPr>
        <w:t>提交</w:t>
      </w:r>
      <w:r>
        <w:t>】</w:t>
      </w:r>
    </w:p>
    <w:p>
      <w:pPr>
        <w:spacing w:beforeLines="50"/>
        <w:ind w:left="960"/>
        <w:jc w:val="left"/>
      </w:pPr>
    </w:p>
    <w:p>
      <w:pPr>
        <w:spacing w:beforeLines="50"/>
        <w:ind w:left="960"/>
        <w:jc w:val="left"/>
      </w:pPr>
    </w:p>
    <w:p>
      <w:pPr>
        <w:pStyle w:val="2"/>
        <w:numPr>
          <w:ilvl w:val="0"/>
          <w:numId w:val="29"/>
        </w:numPr>
        <w:rPr>
          <w:sz w:val="36"/>
          <w:szCs w:val="36"/>
        </w:rPr>
      </w:pPr>
      <w:bookmarkStart w:id="25" w:name="_Toc8506"/>
      <w:r>
        <w:rPr>
          <w:sz w:val="36"/>
          <w:szCs w:val="36"/>
        </w:rPr>
        <w:t>e-cology集成消息推送配置</w:t>
      </w:r>
      <w:bookmarkEnd w:id="25"/>
    </w:p>
    <w:p/>
    <w:p>
      <w:pPr>
        <w:spacing w:beforeLines="50"/>
      </w:pPr>
      <w:r>
        <w:t>如果您希望</w:t>
      </w:r>
      <w:r>
        <w:rPr>
          <w:rFonts w:hint="eastAsia"/>
        </w:rPr>
        <w:t>将</w:t>
      </w:r>
      <w:r>
        <w:t>e-col</w:t>
      </w:r>
      <w:r>
        <w:rPr>
          <w:rFonts w:hint="eastAsia"/>
        </w:rPr>
        <w:t>ogy中</w:t>
      </w:r>
      <w:r>
        <w:t>各种待办工作（如流程、日程、</w:t>
      </w:r>
      <w:r>
        <w:rPr>
          <w:rFonts w:hint="eastAsia"/>
        </w:rPr>
        <w:t>会议及</w:t>
      </w:r>
      <w:r>
        <w:t>新闻通知公告等文档）通过消息的方式进行推送提醒，</w:t>
      </w:r>
      <w:r>
        <w:rPr>
          <w:rFonts w:hint="eastAsia"/>
        </w:rPr>
        <w:t>那么</w:t>
      </w:r>
      <w:r>
        <w:t>请按照以下</w:t>
      </w:r>
      <w:r>
        <w:rPr>
          <w:rFonts w:hint="eastAsia"/>
        </w:rPr>
        <w:t>说明</w:t>
      </w:r>
      <w:r>
        <w:t>进行设置</w:t>
      </w:r>
    </w:p>
    <w:p>
      <w:pPr>
        <w:spacing w:beforeLines="50"/>
      </w:pPr>
      <w:r>
        <w:rPr>
          <w:rFonts w:hint="eastAsia"/>
        </w:rPr>
        <w:t>设置</w:t>
      </w:r>
      <w:r>
        <w:t>路径：【泛微云桥e-Bridge】</w:t>
      </w:r>
      <w:r>
        <w:rPr/>
        <w:sym w:font="Wingdings" w:char="F0E0"/>
      </w:r>
      <w:r>
        <w:rPr>
          <w:rFonts w:hint="eastAsia"/>
        </w:rPr>
        <w:t>【</w:t>
      </w:r>
      <w:r>
        <w:t>集成中心</w:t>
      </w:r>
      <w:r>
        <w:rPr>
          <w:rFonts w:hint="eastAsia"/>
        </w:rPr>
        <w:t>】</w:t>
      </w:r>
      <w:r>
        <w:rPr/>
        <w:sym w:font="Wingdings" w:char="F0E0"/>
      </w:r>
      <w:r>
        <w:t>【</w:t>
      </w:r>
      <w:r>
        <w:rPr>
          <w:rFonts w:hint="eastAsia"/>
        </w:rPr>
        <w:t>泛微OA系统集成</w:t>
      </w:r>
      <w:r>
        <w:t>】</w:t>
      </w:r>
    </w:p>
    <w:p>
      <w:pPr>
        <w:spacing w:beforeLines="50"/>
      </w:pPr>
      <w:r>
        <w:drawing>
          <wp:inline distT="0" distB="0" distL="0" distR="0">
            <wp:extent cx="5274310" cy="193548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7" cstate="screen"/>
                    <a:srcRect/>
                    <a:stretch>
                      <a:fillRect/>
                    </a:stretch>
                  </pic:blipFill>
                  <pic:spPr>
                    <a:xfrm>
                      <a:off x="0" y="0"/>
                      <a:ext cx="5274310" cy="1935825"/>
                    </a:xfrm>
                    <a:prstGeom prst="rect">
                      <a:avLst/>
                    </a:prstGeom>
                    <a:noFill/>
                    <a:ln w="9525">
                      <a:noFill/>
                      <a:miter lim="800000"/>
                      <a:headEnd/>
                      <a:tailEnd/>
                    </a:ln>
                  </pic:spPr>
                </pic:pic>
              </a:graphicData>
            </a:graphic>
          </wp:inline>
        </w:drawing>
      </w:r>
    </w:p>
    <w:p>
      <w:pPr>
        <w:spacing w:beforeLines="50"/>
      </w:pPr>
      <w:r>
        <w:rPr>
          <w:rFonts w:hint="eastAsia"/>
        </w:rPr>
        <w:t>点击</w:t>
      </w:r>
      <w:r>
        <w:t>对应e-cology系统的【推送设置】,进入如下图所示页面</w:t>
      </w:r>
    </w:p>
    <w:p>
      <w:pPr>
        <w:spacing w:beforeLines="50"/>
      </w:pPr>
      <w:r>
        <w:drawing>
          <wp:inline distT="0" distB="0" distL="0" distR="0">
            <wp:extent cx="5273675" cy="2715895"/>
            <wp:effectExtent l="19050" t="0" r="3109"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8" cstate="screen"/>
                    <a:srcRect/>
                    <a:stretch>
                      <a:fillRect/>
                    </a:stretch>
                  </pic:blipFill>
                  <pic:spPr>
                    <a:xfrm>
                      <a:off x="0" y="0"/>
                      <a:ext cx="5274310" cy="2716198"/>
                    </a:xfrm>
                    <a:prstGeom prst="rect">
                      <a:avLst/>
                    </a:prstGeom>
                    <a:noFill/>
                    <a:ln w="9525">
                      <a:noFill/>
                      <a:miter lim="800000"/>
                      <a:headEnd/>
                      <a:tailEnd/>
                    </a:ln>
                  </pic:spPr>
                </pic:pic>
              </a:graphicData>
            </a:graphic>
          </wp:inline>
        </w:drawing>
      </w:r>
    </w:p>
    <w:p>
      <w:pPr>
        <w:spacing w:beforeLines="50"/>
      </w:pPr>
      <w:r>
        <w:rPr>
          <w:rFonts w:hint="eastAsia"/>
        </w:rPr>
        <w:t>点击</w:t>
      </w:r>
      <w:r>
        <w:t>【新建】，</w:t>
      </w:r>
      <w:r>
        <w:rPr>
          <w:rFonts w:hint="eastAsia"/>
        </w:rPr>
        <w:t>弹出</w:t>
      </w:r>
      <w:r>
        <w:t>如下图所示界面，</w:t>
      </w:r>
      <w:r>
        <w:rPr>
          <w:rFonts w:hint="eastAsia"/>
        </w:rPr>
        <w:t>设置</w:t>
      </w:r>
      <w:r>
        <w:t>您的消息推送规则</w:t>
      </w:r>
    </w:p>
    <w:p>
      <w:pPr>
        <w:spacing w:beforeLines="50"/>
      </w:pPr>
      <w:r>
        <w:drawing>
          <wp:inline distT="0" distB="0" distL="0" distR="0">
            <wp:extent cx="5274310" cy="5017770"/>
            <wp:effectExtent l="0" t="0" r="889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cstate="email"/>
                    <a:stretch>
                      <a:fillRect/>
                    </a:stretch>
                  </pic:blipFill>
                  <pic:spPr>
                    <a:xfrm>
                      <a:off x="0" y="0"/>
                      <a:ext cx="5274310" cy="5017770"/>
                    </a:xfrm>
                    <a:prstGeom prst="rect">
                      <a:avLst/>
                    </a:prstGeom>
                  </pic:spPr>
                </pic:pic>
              </a:graphicData>
            </a:graphic>
          </wp:inline>
        </w:drawing>
      </w:r>
    </w:p>
    <w:p>
      <w:pPr>
        <w:pStyle w:val="21"/>
        <w:numPr>
          <w:ilvl w:val="0"/>
          <w:numId w:val="30"/>
        </w:numPr>
        <w:spacing w:beforeLines="50"/>
        <w:ind w:firstLineChars="0"/>
        <w:rPr>
          <w:sz w:val="24"/>
        </w:rPr>
      </w:pPr>
      <w:r>
        <w:rPr>
          <w:sz w:val="24"/>
        </w:rPr>
        <w:t>显示名称：</w:t>
      </w:r>
      <w:r>
        <w:rPr>
          <w:rFonts w:hint="eastAsia"/>
          <w:sz w:val="24"/>
        </w:rPr>
        <w:t>推送</w:t>
      </w:r>
      <w:r>
        <w:rPr>
          <w:sz w:val="24"/>
        </w:rPr>
        <w:t>规则的名字</w:t>
      </w:r>
    </w:p>
    <w:p>
      <w:pPr>
        <w:pStyle w:val="21"/>
        <w:numPr>
          <w:ilvl w:val="0"/>
          <w:numId w:val="30"/>
        </w:numPr>
        <w:spacing w:beforeLines="50"/>
        <w:ind w:firstLineChars="0"/>
        <w:rPr>
          <w:sz w:val="24"/>
        </w:rPr>
      </w:pPr>
      <w:r>
        <w:rPr>
          <w:rFonts w:hint="eastAsia"/>
          <w:sz w:val="24"/>
        </w:rPr>
        <w:t>消息</w:t>
      </w:r>
      <w:r>
        <w:rPr>
          <w:sz w:val="24"/>
        </w:rPr>
        <w:t>类型：</w:t>
      </w:r>
      <w:r>
        <w:rPr>
          <w:rFonts w:hint="eastAsia"/>
          <w:sz w:val="24"/>
        </w:rPr>
        <w:t>选择</w:t>
      </w:r>
      <w:r>
        <w:rPr>
          <w:sz w:val="24"/>
        </w:rPr>
        <w:t>需要推送的消息类型（</w:t>
      </w:r>
      <w:r>
        <w:rPr>
          <w:rFonts w:hint="eastAsia"/>
          <w:sz w:val="24"/>
        </w:rPr>
        <w:t>流程</w:t>
      </w:r>
      <w:r>
        <w:rPr>
          <w:sz w:val="24"/>
        </w:rPr>
        <w:t>、</w:t>
      </w:r>
      <w:r>
        <w:rPr>
          <w:rFonts w:hint="eastAsia"/>
          <w:sz w:val="24"/>
        </w:rPr>
        <w:t>文档</w:t>
      </w:r>
      <w:r>
        <w:rPr>
          <w:sz w:val="24"/>
        </w:rPr>
        <w:t>、</w:t>
      </w:r>
      <w:r>
        <w:rPr>
          <w:rFonts w:hint="eastAsia"/>
          <w:sz w:val="24"/>
        </w:rPr>
        <w:t>会议</w:t>
      </w:r>
      <w:r>
        <w:rPr>
          <w:sz w:val="24"/>
        </w:rPr>
        <w:t>、</w:t>
      </w:r>
      <w:r>
        <w:rPr>
          <w:rFonts w:hint="eastAsia"/>
          <w:sz w:val="24"/>
        </w:rPr>
        <w:t>日程</w:t>
      </w:r>
      <w:r>
        <w:rPr>
          <w:sz w:val="24"/>
        </w:rPr>
        <w:t>等）</w:t>
      </w:r>
    </w:p>
    <w:p>
      <w:pPr>
        <w:pStyle w:val="21"/>
        <w:numPr>
          <w:ilvl w:val="0"/>
          <w:numId w:val="30"/>
        </w:numPr>
        <w:spacing w:beforeLines="50"/>
        <w:ind w:firstLineChars="0"/>
        <w:rPr>
          <w:sz w:val="24"/>
        </w:rPr>
      </w:pPr>
      <w:r>
        <w:rPr>
          <w:rFonts w:hint="eastAsia"/>
          <w:sz w:val="24"/>
        </w:rPr>
        <w:t>关联</w:t>
      </w:r>
      <w:r>
        <w:rPr>
          <w:sz w:val="24"/>
        </w:rPr>
        <w:t>消息</w:t>
      </w:r>
      <w:r>
        <w:rPr>
          <w:rFonts w:hint="eastAsia"/>
          <w:sz w:val="24"/>
        </w:rPr>
        <w:t>模板</w:t>
      </w:r>
      <w:r>
        <w:rPr>
          <w:sz w:val="24"/>
        </w:rPr>
        <w:t>：该消息需要通过哪个模板进行推送（</w:t>
      </w:r>
      <w:r>
        <w:rPr>
          <w:b/>
          <w:color w:val="FF0000"/>
          <w:sz w:val="24"/>
        </w:rPr>
        <w:t>对应的模板在【集成中心</w:t>
      </w:r>
      <w:r>
        <w:rPr>
          <w:b/>
          <w:color w:val="FF0000"/>
          <w:sz w:val="24"/>
        </w:rPr>
        <w:sym w:font="Wingdings" w:char="F0E0"/>
      </w:r>
      <w:r>
        <w:rPr>
          <w:b/>
          <w:color w:val="FF0000"/>
          <w:sz w:val="24"/>
        </w:rPr>
        <w:t>消息</w:t>
      </w:r>
      <w:r>
        <w:rPr>
          <w:rFonts w:hint="eastAsia"/>
          <w:b/>
          <w:color w:val="FF0000"/>
          <w:sz w:val="24"/>
        </w:rPr>
        <w:t>推送</w:t>
      </w:r>
      <w:r>
        <w:rPr>
          <w:b/>
          <w:color w:val="FF0000"/>
          <w:sz w:val="24"/>
        </w:rPr>
        <w:t>模板中设置】，</w:t>
      </w:r>
      <w:r>
        <w:rPr>
          <w:rFonts w:hint="eastAsia"/>
          <w:b/>
          <w:color w:val="FF0000"/>
          <w:sz w:val="24"/>
        </w:rPr>
        <w:t>具体</w:t>
      </w:r>
      <w:r>
        <w:rPr>
          <w:b/>
          <w:color w:val="FF0000"/>
          <w:sz w:val="24"/>
        </w:rPr>
        <w:t>请查阅下一章节</w:t>
      </w:r>
      <w:r>
        <w:rPr>
          <w:sz w:val="24"/>
        </w:rPr>
        <w:t>），</w:t>
      </w:r>
    </w:p>
    <w:p>
      <w:pPr>
        <w:pStyle w:val="21"/>
        <w:numPr>
          <w:ilvl w:val="1"/>
          <w:numId w:val="30"/>
        </w:numPr>
        <w:spacing w:beforeLines="50"/>
        <w:ind w:firstLineChars="0"/>
        <w:rPr>
          <w:sz w:val="24"/>
        </w:rPr>
      </w:pPr>
      <w:r>
        <w:rPr>
          <w:rFonts w:hint="eastAsia"/>
          <w:sz w:val="24"/>
        </w:rPr>
        <w:t>模板</w:t>
      </w:r>
      <w:r>
        <w:rPr>
          <w:sz w:val="24"/>
        </w:rPr>
        <w:t>可以多选，</w:t>
      </w:r>
      <w:r>
        <w:rPr>
          <w:rFonts w:hint="eastAsia"/>
          <w:sz w:val="24"/>
        </w:rPr>
        <w:t>但是一般</w:t>
      </w:r>
      <w:r>
        <w:rPr>
          <w:sz w:val="24"/>
        </w:rPr>
        <w:t>情况下只选择一个，</w:t>
      </w:r>
      <w:r>
        <w:rPr>
          <w:rFonts w:hint="eastAsia"/>
          <w:sz w:val="24"/>
        </w:rPr>
        <w:t>除非</w:t>
      </w:r>
      <w:r>
        <w:rPr>
          <w:sz w:val="24"/>
        </w:rPr>
        <w:t>您需要将同一条消息发送到多个阿里钉钉号的应用中去（因为每个模板对应一个阿里钉钉号应用）</w:t>
      </w:r>
    </w:p>
    <w:p>
      <w:pPr>
        <w:pStyle w:val="21"/>
        <w:numPr>
          <w:ilvl w:val="1"/>
          <w:numId w:val="30"/>
        </w:numPr>
        <w:spacing w:beforeLines="50"/>
        <w:ind w:firstLineChars="0"/>
        <w:rPr>
          <w:rFonts w:hint="eastAsia"/>
          <w:sz w:val="24"/>
        </w:rPr>
      </w:pPr>
      <w:r>
        <w:rPr>
          <w:sz w:val="24"/>
        </w:rPr>
        <w:t>配置模板的时候要注意模板中的</w:t>
      </w:r>
      <w:r>
        <w:rPr>
          <w:rFonts w:hint="eastAsia"/>
          <w:sz w:val="24"/>
        </w:rPr>
        <w:t>链接</w:t>
      </w:r>
      <w:r>
        <w:rPr>
          <w:sz w:val="24"/>
        </w:rPr>
        <w:t>目标与推送消息类型的一致性，</w:t>
      </w:r>
      <w:r>
        <w:rPr>
          <w:rFonts w:hint="eastAsia"/>
          <w:sz w:val="24"/>
        </w:rPr>
        <w:t>否则</w:t>
      </w:r>
      <w:r>
        <w:rPr>
          <w:sz w:val="24"/>
        </w:rPr>
        <w:t>用户收到消息将无法打开正确的数据</w:t>
      </w:r>
    </w:p>
    <w:p>
      <w:pPr>
        <w:pStyle w:val="21"/>
        <w:numPr>
          <w:ilvl w:val="1"/>
          <w:numId w:val="30"/>
        </w:numPr>
        <w:spacing w:beforeLines="50"/>
        <w:ind w:firstLineChars="0"/>
        <w:rPr>
          <w:rFonts w:hint="eastAsia"/>
          <w:sz w:val="24"/>
        </w:rPr>
      </w:pPr>
      <w:r>
        <w:rPr>
          <w:rFonts w:hint="eastAsia"/>
          <w:sz w:val="24"/>
        </w:rPr>
        <w:t>消息推送模板中配置的链接目标必须和推送设置的类型一致，如推送设置中的消息设置为【流程】那么，消息推送模板中的链接目标也要设置为流程类型的【待办】</w:t>
      </w:r>
    </w:p>
    <w:p>
      <w:pPr>
        <w:pStyle w:val="21"/>
        <w:spacing w:beforeLines="50"/>
        <w:ind w:left="960" w:firstLine="0" w:firstLineChars="0"/>
        <w:rPr>
          <w:rFonts w:hint="eastAsia"/>
          <w:sz w:val="24"/>
        </w:rPr>
      </w:pPr>
      <w:r>
        <w:rPr>
          <w:rFonts w:hint="eastAsia"/>
          <w:sz w:val="24"/>
        </w:rPr>
        <w:t>如下图</w:t>
      </w:r>
    </w:p>
    <w:p>
      <w:pPr>
        <w:pStyle w:val="21"/>
        <w:spacing w:beforeLines="50"/>
        <w:ind w:left="240" w:leftChars="100" w:firstLine="0" w:firstLineChars="0"/>
        <w:rPr>
          <w:rFonts w:hint="eastAsia"/>
        </w:rPr>
      </w:pPr>
      <w:r>
        <w:pict>
          <v:shape id="_x0000_s1028" o:spid="_x0000_s1028" o:spt="32" type="#_x0000_t32" style="position:absolute;left:0pt;flip:x;margin-left:118.25pt;margin-top:107.25pt;height:345.05pt;width:73.25pt;z-index:251660288;mso-width-relative:page;mso-height-relative:page;" o:connectortype="straight" filled="f" stroked="t" coordsize="21600,21600">
            <v:path arrowok="t"/>
            <v:fill on="f" focussize="0,0"/>
            <v:stroke weight="3pt" color="#FF0000" endarrow="block"/>
            <v:imagedata o:title=""/>
            <o:lock v:ext="edit"/>
          </v:shape>
        </w:pict>
      </w:r>
      <w:r>
        <w:drawing>
          <wp:inline distT="0" distB="0" distL="0" distR="0">
            <wp:extent cx="4815205" cy="3493135"/>
            <wp:effectExtent l="19050" t="0" r="4328"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a:srcRect/>
                    <a:stretch>
                      <a:fillRect/>
                    </a:stretch>
                  </pic:blipFill>
                  <pic:spPr>
                    <a:xfrm>
                      <a:off x="0" y="0"/>
                      <a:ext cx="4827998" cy="3502945"/>
                    </a:xfrm>
                    <a:prstGeom prst="rect">
                      <a:avLst/>
                    </a:prstGeom>
                    <a:noFill/>
                    <a:ln w="9525">
                      <a:noFill/>
                      <a:miter lim="800000"/>
                      <a:headEnd/>
                      <a:tailEnd/>
                    </a:ln>
                  </pic:spPr>
                </pic:pic>
              </a:graphicData>
            </a:graphic>
          </wp:inline>
        </w:drawing>
      </w:r>
    </w:p>
    <w:p>
      <w:pPr>
        <w:pStyle w:val="21"/>
        <w:spacing w:beforeLines="50"/>
        <w:ind w:left="240" w:leftChars="100" w:firstLine="0" w:firstLineChars="0"/>
        <w:rPr>
          <w:rFonts w:hint="eastAsia"/>
        </w:rPr>
      </w:pPr>
    </w:p>
    <w:p>
      <w:pPr>
        <w:pStyle w:val="21"/>
        <w:spacing w:beforeLines="50"/>
        <w:ind w:left="240" w:leftChars="100" w:firstLine="0" w:firstLineChars="0"/>
        <w:rPr>
          <w:rFonts w:hint="eastAsia"/>
        </w:rPr>
      </w:pPr>
      <w:r>
        <w:drawing>
          <wp:inline distT="0" distB="0" distL="0" distR="0">
            <wp:extent cx="4850765" cy="3615055"/>
            <wp:effectExtent l="19050" t="0" r="6494"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41"/>
                    <a:srcRect/>
                    <a:stretch>
                      <a:fillRect/>
                    </a:stretch>
                  </pic:blipFill>
                  <pic:spPr>
                    <a:xfrm>
                      <a:off x="0" y="0"/>
                      <a:ext cx="4854389" cy="3617651"/>
                    </a:xfrm>
                    <a:prstGeom prst="rect">
                      <a:avLst/>
                    </a:prstGeom>
                    <a:noFill/>
                    <a:ln w="9525">
                      <a:noFill/>
                      <a:miter lim="800000"/>
                      <a:headEnd/>
                      <a:tailEnd/>
                    </a:ln>
                  </pic:spPr>
                </pic:pic>
              </a:graphicData>
            </a:graphic>
          </wp:inline>
        </w:drawing>
      </w:r>
      <w:r>
        <w:t xml:space="preserve"> </w:t>
      </w:r>
    </w:p>
    <w:p>
      <w:pPr>
        <w:pStyle w:val="21"/>
        <w:spacing w:beforeLines="50"/>
        <w:ind w:left="240" w:leftChars="100" w:firstLine="0" w:firstLineChars="0"/>
        <w:rPr>
          <w:rFonts w:hint="eastAsia"/>
        </w:rPr>
      </w:pPr>
    </w:p>
    <w:p>
      <w:pPr>
        <w:pStyle w:val="21"/>
        <w:spacing w:beforeLines="50"/>
        <w:ind w:left="240" w:leftChars="100" w:firstLine="0" w:firstLineChars="0"/>
        <w:rPr>
          <w:rFonts w:hint="eastAsia"/>
        </w:rPr>
      </w:pPr>
    </w:p>
    <w:p>
      <w:pPr>
        <w:pStyle w:val="21"/>
        <w:spacing w:beforeLines="50"/>
        <w:ind w:left="240" w:leftChars="100" w:firstLine="0" w:firstLineChars="0"/>
        <w:rPr>
          <w:rFonts w:hint="eastAsia"/>
        </w:rPr>
      </w:pPr>
    </w:p>
    <w:p>
      <w:pPr>
        <w:pStyle w:val="21"/>
        <w:spacing w:beforeLines="50"/>
        <w:ind w:left="240" w:leftChars="100" w:firstLine="0" w:firstLineChars="0"/>
        <w:rPr>
          <w:sz w:val="24"/>
        </w:rPr>
      </w:pPr>
    </w:p>
    <w:p>
      <w:pPr>
        <w:pStyle w:val="21"/>
        <w:numPr>
          <w:ilvl w:val="0"/>
          <w:numId w:val="30"/>
        </w:numPr>
        <w:spacing w:beforeLines="50"/>
        <w:ind w:firstLineChars="0"/>
        <w:rPr>
          <w:sz w:val="24"/>
        </w:rPr>
      </w:pPr>
      <w:r>
        <w:rPr>
          <w:rFonts w:hint="eastAsia"/>
          <w:sz w:val="24"/>
        </w:rPr>
        <w:t>推送</w:t>
      </w:r>
      <w:r>
        <w:rPr>
          <w:sz w:val="24"/>
        </w:rPr>
        <w:t>扫描频率：</w:t>
      </w:r>
      <w:r>
        <w:rPr>
          <w:rFonts w:hint="eastAsia"/>
          <w:sz w:val="24"/>
        </w:rPr>
        <w:t>文档</w:t>
      </w:r>
      <w:r>
        <w:rPr>
          <w:sz w:val="24"/>
        </w:rPr>
        <w:t>、</w:t>
      </w:r>
      <w:r>
        <w:rPr>
          <w:rFonts w:hint="eastAsia"/>
          <w:sz w:val="24"/>
        </w:rPr>
        <w:t>日程</w:t>
      </w:r>
      <w:r>
        <w:rPr>
          <w:sz w:val="24"/>
        </w:rPr>
        <w:t>、</w:t>
      </w:r>
      <w:r>
        <w:rPr>
          <w:rFonts w:hint="eastAsia"/>
          <w:sz w:val="24"/>
        </w:rPr>
        <w:t>会议</w:t>
      </w:r>
      <w:r>
        <w:rPr>
          <w:sz w:val="24"/>
        </w:rPr>
        <w:t>、</w:t>
      </w:r>
      <w:r>
        <w:rPr>
          <w:rFonts w:hint="eastAsia"/>
          <w:sz w:val="24"/>
        </w:rPr>
        <w:t>协作</w:t>
      </w:r>
      <w:r>
        <w:rPr>
          <w:sz w:val="24"/>
        </w:rPr>
        <w:t>、</w:t>
      </w:r>
      <w:r>
        <w:rPr>
          <w:rFonts w:hint="eastAsia"/>
          <w:sz w:val="24"/>
        </w:rPr>
        <w:t>微博</w:t>
      </w:r>
      <w:r>
        <w:rPr>
          <w:sz w:val="24"/>
        </w:rPr>
        <w:t>、</w:t>
      </w:r>
      <w:r>
        <w:rPr>
          <w:rFonts w:hint="eastAsia"/>
          <w:sz w:val="24"/>
        </w:rPr>
        <w:t>客户等</w:t>
      </w:r>
      <w:r>
        <w:rPr>
          <w:sz w:val="24"/>
        </w:rPr>
        <w:t>消息的推送不是实时的，</w:t>
      </w:r>
      <w:r>
        <w:rPr>
          <w:rFonts w:hint="eastAsia"/>
          <w:sz w:val="24"/>
        </w:rPr>
        <w:t>具体</w:t>
      </w:r>
      <w:r>
        <w:rPr>
          <w:sz w:val="24"/>
        </w:rPr>
        <w:t>推送的时间根据您设定的扫描频率决定，</w:t>
      </w:r>
      <w:r>
        <w:rPr>
          <w:rFonts w:hint="eastAsia"/>
          <w:sz w:val="24"/>
        </w:rPr>
        <w:t>如</w:t>
      </w:r>
      <w:r>
        <w:rPr>
          <w:sz w:val="24"/>
        </w:rPr>
        <w:t>您设置的扫描</w:t>
      </w:r>
      <w:r>
        <w:rPr>
          <w:rFonts w:hint="eastAsia"/>
          <w:sz w:val="24"/>
        </w:rPr>
        <w:t>频率</w:t>
      </w:r>
      <w:r>
        <w:rPr>
          <w:sz w:val="24"/>
        </w:rPr>
        <w:t>是10</w:t>
      </w:r>
      <w:r>
        <w:rPr>
          <w:rFonts w:hint="eastAsia"/>
          <w:sz w:val="24"/>
        </w:rPr>
        <w:t>分钟</w:t>
      </w:r>
      <w:r>
        <w:rPr>
          <w:sz w:val="24"/>
        </w:rPr>
        <w:t>，</w:t>
      </w:r>
      <w:r>
        <w:rPr>
          <w:rFonts w:hint="eastAsia"/>
          <w:sz w:val="24"/>
        </w:rPr>
        <w:t>那么推送</w:t>
      </w:r>
      <w:r>
        <w:rPr>
          <w:sz w:val="24"/>
        </w:rPr>
        <w:t>会在0-10</w:t>
      </w:r>
      <w:r>
        <w:rPr>
          <w:rFonts w:hint="eastAsia"/>
          <w:sz w:val="24"/>
        </w:rPr>
        <w:t>分钟</w:t>
      </w:r>
      <w:r>
        <w:rPr>
          <w:sz w:val="24"/>
        </w:rPr>
        <w:t>内完成（其中文档比较特别，</w:t>
      </w:r>
      <w:r>
        <w:rPr>
          <w:rFonts w:hint="eastAsia"/>
          <w:sz w:val="24"/>
        </w:rPr>
        <w:t>会</w:t>
      </w:r>
      <w:r>
        <w:rPr>
          <w:sz w:val="24"/>
        </w:rPr>
        <w:t>再10-20</w:t>
      </w:r>
      <w:r>
        <w:rPr>
          <w:rFonts w:hint="eastAsia"/>
          <w:sz w:val="24"/>
        </w:rPr>
        <w:t>分钟</w:t>
      </w:r>
      <w:r>
        <w:rPr>
          <w:sz w:val="24"/>
        </w:rPr>
        <w:t>内完成，</w:t>
      </w:r>
      <w:r>
        <w:rPr>
          <w:rFonts w:hint="eastAsia"/>
          <w:sz w:val="24"/>
        </w:rPr>
        <w:t>因为</w:t>
      </w:r>
      <w:r>
        <w:rPr>
          <w:sz w:val="24"/>
        </w:rPr>
        <w:t>需要预留10</w:t>
      </w:r>
      <w:r>
        <w:rPr>
          <w:rFonts w:hint="eastAsia"/>
          <w:sz w:val="24"/>
        </w:rPr>
        <w:t>分钟</w:t>
      </w:r>
      <w:r>
        <w:rPr>
          <w:sz w:val="24"/>
        </w:rPr>
        <w:t>给用户设置文档共享权限，</w:t>
      </w:r>
      <w:r>
        <w:rPr>
          <w:b/>
          <w:color w:val="FF0000"/>
          <w:sz w:val="24"/>
        </w:rPr>
        <w:t>文档会推送给文档创建或者编辑之后10</w:t>
      </w:r>
      <w:r>
        <w:rPr>
          <w:rFonts w:hint="eastAsia"/>
          <w:b/>
          <w:color w:val="FF0000"/>
          <w:sz w:val="24"/>
        </w:rPr>
        <w:t>分钟</w:t>
      </w:r>
      <w:r>
        <w:rPr>
          <w:b/>
          <w:color w:val="FF0000"/>
          <w:sz w:val="24"/>
        </w:rPr>
        <w:t>内设置的共享对象</w:t>
      </w:r>
      <w:r>
        <w:rPr>
          <w:sz w:val="24"/>
        </w:rPr>
        <w:t>）</w:t>
      </w:r>
    </w:p>
    <w:p>
      <w:pPr>
        <w:pStyle w:val="21"/>
        <w:numPr>
          <w:ilvl w:val="0"/>
          <w:numId w:val="30"/>
        </w:numPr>
        <w:spacing w:beforeLines="50"/>
        <w:ind w:firstLineChars="0"/>
        <w:rPr>
          <w:sz w:val="24"/>
        </w:rPr>
      </w:pPr>
      <w:r>
        <w:rPr>
          <w:rFonts w:hint="eastAsia"/>
          <w:sz w:val="24"/>
        </w:rPr>
        <w:t>针对</w:t>
      </w:r>
      <w:r>
        <w:rPr>
          <w:sz w:val="24"/>
        </w:rPr>
        <w:t>文档、</w:t>
      </w:r>
      <w:r>
        <w:rPr>
          <w:rFonts w:hint="eastAsia"/>
          <w:sz w:val="24"/>
        </w:rPr>
        <w:t>会议</w:t>
      </w:r>
      <w:r>
        <w:rPr>
          <w:sz w:val="24"/>
        </w:rPr>
        <w:t>、</w:t>
      </w:r>
      <w:r>
        <w:rPr>
          <w:rFonts w:hint="eastAsia"/>
          <w:sz w:val="24"/>
        </w:rPr>
        <w:t>日程</w:t>
      </w:r>
      <w:r>
        <w:rPr>
          <w:sz w:val="24"/>
        </w:rPr>
        <w:t>等</w:t>
      </w:r>
      <w:r>
        <w:rPr>
          <w:rFonts w:hint="eastAsia"/>
          <w:sz w:val="24"/>
        </w:rPr>
        <w:t>消息</w:t>
      </w:r>
      <w:r>
        <w:rPr>
          <w:sz w:val="24"/>
        </w:rPr>
        <w:t>的设置，</w:t>
      </w:r>
      <w:r>
        <w:rPr>
          <w:rFonts w:hint="eastAsia"/>
          <w:sz w:val="24"/>
        </w:rPr>
        <w:t>因为</w:t>
      </w:r>
      <w:r>
        <w:rPr>
          <w:sz w:val="24"/>
        </w:rPr>
        <w:t>这些消息的推送不是实时的，</w:t>
      </w:r>
      <w:r>
        <w:rPr>
          <w:rFonts w:hint="eastAsia"/>
          <w:sz w:val="24"/>
        </w:rPr>
        <w:t>是</w:t>
      </w:r>
      <w:r>
        <w:rPr>
          <w:sz w:val="24"/>
        </w:rPr>
        <w:t>定时扫描系统中有新数据产生而进行推送</w:t>
      </w:r>
    </w:p>
    <w:p>
      <w:pPr>
        <w:pStyle w:val="21"/>
        <w:numPr>
          <w:ilvl w:val="0"/>
          <w:numId w:val="30"/>
        </w:numPr>
        <w:spacing w:beforeLines="50"/>
        <w:ind w:firstLineChars="0"/>
        <w:rPr>
          <w:sz w:val="24"/>
        </w:rPr>
      </w:pPr>
      <w:r>
        <w:rPr>
          <w:sz w:val="24"/>
        </w:rPr>
        <w:t>内容设置：</w:t>
      </w:r>
      <w:r>
        <w:rPr>
          <w:rFonts w:hint="eastAsia"/>
          <w:sz w:val="24"/>
        </w:rPr>
        <w:t>需要</w:t>
      </w:r>
      <w:r>
        <w:rPr>
          <w:sz w:val="24"/>
        </w:rPr>
        <w:t>推送哪些内容（</w:t>
      </w:r>
      <w:r>
        <w:rPr>
          <w:rFonts w:hint="eastAsia"/>
          <w:sz w:val="24"/>
        </w:rPr>
        <w:t>如推送</w:t>
      </w:r>
      <w:r>
        <w:rPr>
          <w:sz w:val="24"/>
        </w:rPr>
        <w:t>流程则可以设置推送哪些类型的流程）</w:t>
      </w:r>
    </w:p>
    <w:p>
      <w:pPr>
        <w:pStyle w:val="21"/>
        <w:numPr>
          <w:ilvl w:val="0"/>
          <w:numId w:val="30"/>
        </w:numPr>
        <w:spacing w:beforeLines="50"/>
        <w:ind w:firstLineChars="0"/>
        <w:rPr>
          <w:sz w:val="24"/>
        </w:rPr>
      </w:pPr>
      <w:r>
        <w:rPr>
          <w:rFonts w:hint="eastAsia"/>
          <w:sz w:val="24"/>
        </w:rPr>
        <w:t>是否</w:t>
      </w:r>
      <w:r>
        <w:rPr>
          <w:sz w:val="24"/>
        </w:rPr>
        <w:t>启用：</w:t>
      </w:r>
      <w:r>
        <w:rPr>
          <w:rFonts w:hint="eastAsia"/>
          <w:sz w:val="24"/>
        </w:rPr>
        <w:t>这个</w:t>
      </w:r>
      <w:r>
        <w:rPr>
          <w:sz w:val="24"/>
        </w:rPr>
        <w:t>规则是否有效</w:t>
      </w:r>
    </w:p>
    <w:p>
      <w:pPr>
        <w:pStyle w:val="21"/>
        <w:numPr>
          <w:ilvl w:val="0"/>
          <w:numId w:val="30"/>
        </w:numPr>
        <w:spacing w:beforeLines="50"/>
        <w:ind w:firstLineChars="0"/>
        <w:rPr>
          <w:sz w:val="24"/>
        </w:rPr>
      </w:pPr>
      <w:r>
        <w:rPr>
          <w:rFonts w:hint="eastAsia"/>
          <w:sz w:val="24"/>
        </w:rPr>
        <w:t>下面</w:t>
      </w:r>
      <w:r>
        <w:rPr>
          <w:sz w:val="24"/>
        </w:rPr>
        <w:t>针对</w:t>
      </w:r>
      <w:r>
        <w:rPr>
          <w:rFonts w:hint="eastAsia"/>
          <w:sz w:val="24"/>
        </w:rPr>
        <w:t>各</w:t>
      </w:r>
      <w:r>
        <w:rPr>
          <w:sz w:val="24"/>
        </w:rPr>
        <w:t>类型的推送进行特别的说明</w:t>
      </w:r>
    </w:p>
    <w:p>
      <w:pPr>
        <w:pStyle w:val="21"/>
        <w:numPr>
          <w:ilvl w:val="1"/>
          <w:numId w:val="30"/>
        </w:numPr>
        <w:spacing w:beforeLines="50"/>
        <w:ind w:firstLineChars="0"/>
        <w:rPr>
          <w:sz w:val="24"/>
        </w:rPr>
      </w:pPr>
      <w:r>
        <w:rPr>
          <w:sz w:val="24"/>
        </w:rPr>
        <w:t>流程：可以</w:t>
      </w:r>
      <w:r>
        <w:rPr>
          <w:rFonts w:hint="eastAsia"/>
          <w:sz w:val="24"/>
        </w:rPr>
        <w:t>设置哪些</w:t>
      </w:r>
      <w:r>
        <w:rPr>
          <w:sz w:val="24"/>
        </w:rPr>
        <w:t>流程的流程需要进行</w:t>
      </w:r>
      <w:r>
        <w:rPr>
          <w:rFonts w:hint="eastAsia"/>
          <w:sz w:val="24"/>
        </w:rPr>
        <w:t>待办</w:t>
      </w:r>
      <w:r>
        <w:rPr>
          <w:sz w:val="24"/>
        </w:rPr>
        <w:t>消息推送</w:t>
      </w:r>
    </w:p>
    <w:p>
      <w:pPr>
        <w:pStyle w:val="21"/>
        <w:numPr>
          <w:ilvl w:val="1"/>
          <w:numId w:val="30"/>
        </w:numPr>
        <w:spacing w:beforeLines="50"/>
        <w:ind w:firstLineChars="0"/>
        <w:rPr>
          <w:sz w:val="24"/>
        </w:rPr>
      </w:pPr>
      <w:r>
        <w:rPr>
          <w:rFonts w:hint="eastAsia"/>
          <w:sz w:val="24"/>
        </w:rPr>
        <w:t>文档</w:t>
      </w:r>
      <w:r>
        <w:rPr>
          <w:sz w:val="24"/>
        </w:rPr>
        <w:t>：</w:t>
      </w:r>
      <w:r>
        <w:rPr>
          <w:rFonts w:hint="eastAsia"/>
          <w:sz w:val="24"/>
        </w:rPr>
        <w:t>可以</w:t>
      </w:r>
      <w:r>
        <w:rPr>
          <w:sz w:val="24"/>
        </w:rPr>
        <w:t>设置哪些目录下的文档需要进行消息推送</w:t>
      </w:r>
      <w:r>
        <w:rPr>
          <w:rFonts w:hint="eastAsia"/>
          <w:sz w:val="24"/>
        </w:rPr>
        <w:t>，一旦</w:t>
      </w:r>
      <w:r>
        <w:rPr>
          <w:sz w:val="24"/>
        </w:rPr>
        <w:t>对应的目录下有新</w:t>
      </w:r>
      <w:r>
        <w:rPr>
          <w:rFonts w:hint="eastAsia"/>
          <w:sz w:val="24"/>
        </w:rPr>
        <w:t>的</w:t>
      </w:r>
      <w:r>
        <w:rPr>
          <w:sz w:val="24"/>
        </w:rPr>
        <w:t>文档产生，</w:t>
      </w:r>
      <w:r>
        <w:rPr>
          <w:rFonts w:hint="eastAsia"/>
          <w:sz w:val="24"/>
        </w:rPr>
        <w:t>系统</w:t>
      </w:r>
      <w:r>
        <w:rPr>
          <w:sz w:val="24"/>
        </w:rPr>
        <w:t>就会将他</w:t>
      </w:r>
      <w:r>
        <w:rPr>
          <w:rFonts w:hint="eastAsia"/>
          <w:sz w:val="24"/>
        </w:rPr>
        <w:t>以</w:t>
      </w:r>
      <w:r>
        <w:rPr>
          <w:sz w:val="24"/>
        </w:rPr>
        <w:t>消息的方式推送给对这个文档</w:t>
      </w:r>
      <w:r>
        <w:rPr>
          <w:rFonts w:hint="eastAsia"/>
          <w:sz w:val="24"/>
        </w:rPr>
        <w:t>有</w:t>
      </w:r>
      <w:r>
        <w:rPr>
          <w:sz w:val="24"/>
        </w:rPr>
        <w:t>共享权限的人（</w:t>
      </w:r>
      <w:r>
        <w:rPr>
          <w:b/>
          <w:color w:val="FF0000"/>
          <w:sz w:val="24"/>
        </w:rPr>
        <w:t>文档创建或者编辑之后10</w:t>
      </w:r>
      <w:r>
        <w:rPr>
          <w:rFonts w:hint="eastAsia"/>
          <w:b/>
          <w:color w:val="FF0000"/>
          <w:sz w:val="24"/>
        </w:rPr>
        <w:t>分钟</w:t>
      </w:r>
      <w:r>
        <w:rPr>
          <w:b/>
          <w:color w:val="FF0000"/>
          <w:sz w:val="24"/>
        </w:rPr>
        <w:t>内设置的共享对象</w:t>
      </w:r>
      <w:r>
        <w:rPr>
          <w:sz w:val="24"/>
        </w:rPr>
        <w:t>）</w:t>
      </w:r>
    </w:p>
    <w:p>
      <w:pPr>
        <w:pStyle w:val="21"/>
        <w:numPr>
          <w:ilvl w:val="1"/>
          <w:numId w:val="30"/>
        </w:numPr>
        <w:spacing w:beforeLines="50"/>
        <w:ind w:firstLineChars="0"/>
        <w:rPr>
          <w:sz w:val="24"/>
        </w:rPr>
      </w:pPr>
      <w:r>
        <w:rPr>
          <w:rFonts w:hint="eastAsia"/>
          <w:sz w:val="24"/>
        </w:rPr>
        <w:t>日程</w:t>
      </w:r>
      <w:r>
        <w:rPr>
          <w:sz w:val="24"/>
        </w:rPr>
        <w:t>、</w:t>
      </w:r>
      <w:r>
        <w:rPr>
          <w:rFonts w:hint="eastAsia"/>
          <w:sz w:val="24"/>
        </w:rPr>
        <w:t>会议：e-cology</w:t>
      </w:r>
      <w:r>
        <w:rPr>
          <w:sz w:val="24"/>
        </w:rPr>
        <w:t>系统有会议、</w:t>
      </w:r>
      <w:r>
        <w:rPr>
          <w:rFonts w:hint="eastAsia"/>
          <w:sz w:val="24"/>
        </w:rPr>
        <w:t>日程</w:t>
      </w:r>
      <w:r>
        <w:rPr>
          <w:sz w:val="24"/>
        </w:rPr>
        <w:t>安排的时候会</w:t>
      </w:r>
      <w:r>
        <w:rPr>
          <w:rFonts w:hint="eastAsia"/>
          <w:sz w:val="24"/>
        </w:rPr>
        <w:t>以</w:t>
      </w:r>
      <w:r>
        <w:rPr>
          <w:sz w:val="24"/>
        </w:rPr>
        <w:t>消息的方式通知会议日程的参与者（可以选择是创建就</w:t>
      </w:r>
      <w:r>
        <w:rPr>
          <w:rFonts w:hint="eastAsia"/>
          <w:sz w:val="24"/>
        </w:rPr>
        <w:t>推送</w:t>
      </w:r>
      <w:r>
        <w:rPr>
          <w:sz w:val="24"/>
        </w:rPr>
        <w:t>，</w:t>
      </w:r>
      <w:r>
        <w:rPr>
          <w:rFonts w:hint="eastAsia"/>
          <w:sz w:val="24"/>
        </w:rPr>
        <w:t>还是</w:t>
      </w:r>
      <w:r>
        <w:rPr>
          <w:sz w:val="24"/>
        </w:rPr>
        <w:t>等会议日程快开始的时候推送）</w:t>
      </w:r>
    </w:p>
    <w:p>
      <w:pPr>
        <w:pStyle w:val="21"/>
        <w:numPr>
          <w:ilvl w:val="1"/>
          <w:numId w:val="30"/>
        </w:numPr>
        <w:spacing w:beforeLines="50"/>
        <w:ind w:firstLineChars="0"/>
        <w:rPr>
          <w:sz w:val="24"/>
        </w:rPr>
      </w:pPr>
      <w:r>
        <w:rPr>
          <w:rFonts w:hint="eastAsia"/>
          <w:sz w:val="24"/>
        </w:rPr>
        <w:t>协作</w:t>
      </w:r>
      <w:r>
        <w:rPr>
          <w:sz w:val="24"/>
        </w:rPr>
        <w:t>：</w:t>
      </w:r>
      <w:r>
        <w:rPr>
          <w:rFonts w:hint="eastAsia"/>
          <w:sz w:val="24"/>
        </w:rPr>
        <w:t>有</w:t>
      </w:r>
      <w:r>
        <w:rPr>
          <w:sz w:val="24"/>
        </w:rPr>
        <w:t>新的协作、</w:t>
      </w:r>
      <w:r>
        <w:rPr>
          <w:rFonts w:hint="eastAsia"/>
          <w:sz w:val="24"/>
        </w:rPr>
        <w:t>或者</w:t>
      </w:r>
      <w:r>
        <w:rPr>
          <w:sz w:val="24"/>
        </w:rPr>
        <w:t>新的回复</w:t>
      </w:r>
      <w:r>
        <w:rPr>
          <w:rFonts w:hint="eastAsia"/>
          <w:sz w:val="24"/>
        </w:rPr>
        <w:t>会</w:t>
      </w:r>
      <w:r>
        <w:rPr>
          <w:sz w:val="24"/>
        </w:rPr>
        <w:t>通过消息提醒协作的参与人员</w:t>
      </w:r>
    </w:p>
    <w:p>
      <w:pPr>
        <w:pStyle w:val="21"/>
        <w:numPr>
          <w:ilvl w:val="1"/>
          <w:numId w:val="30"/>
        </w:numPr>
        <w:spacing w:beforeLines="50"/>
        <w:ind w:firstLineChars="0"/>
        <w:rPr>
          <w:sz w:val="24"/>
        </w:rPr>
      </w:pPr>
      <w:r>
        <w:rPr>
          <w:sz w:val="24"/>
        </w:rPr>
        <w:t>微博：</w:t>
      </w:r>
      <w:r>
        <w:rPr>
          <w:rFonts w:hint="eastAsia"/>
          <w:sz w:val="24"/>
        </w:rPr>
        <w:t>微博</w:t>
      </w:r>
      <w:r>
        <w:rPr>
          <w:sz w:val="24"/>
        </w:rPr>
        <w:t>的</w:t>
      </w:r>
      <w:r>
        <w:rPr>
          <w:rFonts w:hint="eastAsia"/>
          <w:sz w:val="24"/>
        </w:rPr>
        <w:t>评论</w:t>
      </w:r>
      <w:r>
        <w:rPr>
          <w:sz w:val="24"/>
        </w:rPr>
        <w:t>会推送给被评论者这些模块中有新的</w:t>
      </w:r>
      <w:r>
        <w:rPr>
          <w:rFonts w:hint="eastAsia"/>
          <w:sz w:val="24"/>
        </w:rPr>
        <w:t>内容</w:t>
      </w:r>
      <w:r>
        <w:rPr>
          <w:sz w:val="24"/>
        </w:rPr>
        <w:t>产</w:t>
      </w:r>
    </w:p>
    <w:p>
      <w:pPr>
        <w:pStyle w:val="21"/>
        <w:numPr>
          <w:ilvl w:val="1"/>
          <w:numId w:val="30"/>
        </w:numPr>
        <w:spacing w:beforeLines="50"/>
        <w:ind w:firstLineChars="0"/>
        <w:rPr>
          <w:sz w:val="24"/>
        </w:rPr>
      </w:pPr>
      <w:r>
        <w:rPr>
          <w:rFonts w:hint="eastAsia"/>
          <w:sz w:val="24"/>
        </w:rPr>
        <w:t>客户</w:t>
      </w:r>
      <w:r>
        <w:rPr>
          <w:sz w:val="24"/>
        </w:rPr>
        <w:t>：</w:t>
      </w:r>
      <w:r>
        <w:rPr>
          <w:rFonts w:hint="eastAsia"/>
          <w:sz w:val="24"/>
        </w:rPr>
        <w:t>有</w:t>
      </w:r>
      <w:r>
        <w:rPr>
          <w:sz w:val="24"/>
        </w:rPr>
        <w:t>新的客户分配会提醒</w:t>
      </w:r>
      <w:r>
        <w:rPr>
          <w:rFonts w:hint="eastAsia"/>
          <w:sz w:val="24"/>
        </w:rPr>
        <w:t>客户</w:t>
      </w:r>
      <w:r>
        <w:rPr>
          <w:sz w:val="24"/>
        </w:rPr>
        <w:t>经理</w:t>
      </w:r>
    </w:p>
    <w:p>
      <w:pPr>
        <w:pStyle w:val="21"/>
        <w:numPr>
          <w:ilvl w:val="1"/>
          <w:numId w:val="30"/>
        </w:numPr>
        <w:spacing w:beforeLines="50"/>
        <w:ind w:firstLineChars="0"/>
        <w:rPr>
          <w:sz w:val="24"/>
        </w:rPr>
      </w:pPr>
      <w:r>
        <w:rPr>
          <w:sz w:val="24"/>
        </w:rPr>
        <w:t>消息：</w:t>
      </w:r>
      <w:r>
        <w:rPr>
          <w:rFonts w:hint="eastAsia"/>
          <w:sz w:val="24"/>
        </w:rPr>
        <w:t>这个类型</w:t>
      </w:r>
      <w:r>
        <w:rPr>
          <w:sz w:val="24"/>
        </w:rPr>
        <w:t>用于用户在e-cology系统中通过消息发送页面发送文字短消息给阿里钉钉号的关注者</w:t>
      </w:r>
    </w:p>
    <w:p>
      <w:pPr>
        <w:pStyle w:val="21"/>
        <w:numPr>
          <w:ilvl w:val="1"/>
          <w:numId w:val="30"/>
        </w:numPr>
        <w:spacing w:beforeLines="50"/>
        <w:ind w:firstLineChars="0"/>
        <w:rPr>
          <w:sz w:val="24"/>
        </w:rPr>
      </w:pPr>
      <w:r>
        <w:rPr>
          <w:rFonts w:hint="eastAsia"/>
          <w:sz w:val="24"/>
        </w:rPr>
        <w:t>文档群发</w:t>
      </w:r>
      <w:r>
        <w:rPr>
          <w:sz w:val="24"/>
        </w:rPr>
        <w:t>：</w:t>
      </w:r>
      <w:r>
        <w:rPr>
          <w:rFonts w:hint="eastAsia"/>
          <w:sz w:val="24"/>
        </w:rPr>
        <w:t>这个</w:t>
      </w:r>
      <w:r>
        <w:rPr>
          <w:sz w:val="24"/>
        </w:rPr>
        <w:t>类型</w:t>
      </w:r>
      <w:r>
        <w:rPr>
          <w:rFonts w:hint="eastAsia"/>
          <w:sz w:val="24"/>
        </w:rPr>
        <w:t>用于</w:t>
      </w:r>
      <w:r>
        <w:rPr>
          <w:sz w:val="24"/>
        </w:rPr>
        <w:t>用户在e-cology系统中通过消息</w:t>
      </w:r>
      <w:r>
        <w:rPr>
          <w:rFonts w:hint="eastAsia"/>
          <w:sz w:val="24"/>
        </w:rPr>
        <w:t>发送页面发送html</w:t>
      </w:r>
      <w:r>
        <w:rPr>
          <w:sz w:val="24"/>
        </w:rPr>
        <w:t>文档正文给阿里钉钉号的关注者</w:t>
      </w:r>
    </w:p>
    <w:p>
      <w:pPr>
        <w:pStyle w:val="21"/>
        <w:numPr>
          <w:ilvl w:val="0"/>
          <w:numId w:val="30"/>
        </w:numPr>
        <w:spacing w:beforeLines="50"/>
        <w:ind w:firstLineChars="0"/>
        <w:rPr>
          <w:sz w:val="24"/>
        </w:rPr>
      </w:pPr>
      <w:r>
        <w:rPr>
          <w:rFonts w:hint="eastAsia"/>
          <w:sz w:val="24"/>
        </w:rPr>
        <w:t>消息</w:t>
      </w:r>
      <w:r>
        <w:rPr>
          <w:sz w:val="24"/>
        </w:rPr>
        <w:t>推送特殊说明</w:t>
      </w:r>
    </w:p>
    <w:p>
      <w:pPr>
        <w:pStyle w:val="21"/>
        <w:numPr>
          <w:ilvl w:val="1"/>
          <w:numId w:val="30"/>
        </w:numPr>
        <w:spacing w:beforeLines="50"/>
        <w:ind w:firstLineChars="0"/>
        <w:rPr>
          <w:sz w:val="24"/>
        </w:rPr>
      </w:pPr>
      <w:r>
        <w:rPr>
          <w:sz w:val="24"/>
        </w:rPr>
        <w:t>消息、</w:t>
      </w:r>
      <w:r>
        <w:rPr>
          <w:rFonts w:hint="eastAsia"/>
          <w:sz w:val="24"/>
        </w:rPr>
        <w:t>文档</w:t>
      </w:r>
      <w:r>
        <w:rPr>
          <w:sz w:val="24"/>
        </w:rPr>
        <w:t>群发在e-cology中的页面地址</w:t>
      </w:r>
      <w:r>
        <w:rPr>
          <w:rFonts w:hint="eastAsia"/>
          <w:sz w:val="24"/>
        </w:rPr>
        <w:t>是</w:t>
      </w:r>
      <w:r>
        <w:rPr>
          <w:sz w:val="24"/>
        </w:rPr>
        <w:t>：/wxinterface/data/sendMsg.jsp</w:t>
      </w:r>
      <w:r>
        <w:rPr>
          <w:rFonts w:hint="eastAsia"/>
          <w:sz w:val="24"/>
        </w:rPr>
        <w:t>请e-cology</w:t>
      </w:r>
      <w:r>
        <w:rPr>
          <w:sz w:val="24"/>
        </w:rPr>
        <w:t>管理</w:t>
      </w:r>
      <w:r>
        <w:rPr>
          <w:rFonts w:hint="eastAsia"/>
          <w:sz w:val="24"/>
        </w:rPr>
        <w:t>员</w:t>
      </w:r>
      <w:r>
        <w:rPr>
          <w:sz w:val="24"/>
        </w:rPr>
        <w:t>给用户配置菜单。另外一半用户只能发送给具体某些人，</w:t>
      </w:r>
      <w:r>
        <w:rPr>
          <w:rFonts w:hint="eastAsia"/>
          <w:sz w:val="24"/>
        </w:rPr>
        <w:t>具有</w:t>
      </w:r>
      <w:r>
        <w:rPr>
          <w:sz w:val="24"/>
        </w:rPr>
        <w:t>群发权限的可以发送给所有人（</w:t>
      </w:r>
      <w:r>
        <w:rPr>
          <w:b/>
          <w:color w:val="FF0000"/>
          <w:sz w:val="24"/>
        </w:rPr>
        <w:t>群发权限通过e-cology</w:t>
      </w:r>
      <w:r>
        <w:rPr>
          <w:rFonts w:hint="eastAsia"/>
          <w:b/>
          <w:color w:val="FF0000"/>
          <w:sz w:val="24"/>
        </w:rPr>
        <w:t>角色</w:t>
      </w:r>
      <w:r>
        <w:rPr>
          <w:b/>
          <w:color w:val="FF0000"/>
          <w:sz w:val="24"/>
        </w:rPr>
        <w:t>权限的群发权限分配</w:t>
      </w:r>
      <w:r>
        <w:rPr>
          <w:sz w:val="24"/>
        </w:rPr>
        <w:t>）</w:t>
      </w:r>
    </w:p>
    <w:p>
      <w:pPr>
        <w:pStyle w:val="21"/>
        <w:numPr>
          <w:ilvl w:val="1"/>
          <w:numId w:val="30"/>
        </w:numPr>
        <w:spacing w:beforeLines="50"/>
        <w:ind w:firstLineChars="0"/>
        <w:rPr>
          <w:sz w:val="24"/>
        </w:rPr>
      </w:pPr>
      <w:r>
        <w:rPr>
          <w:rFonts w:hint="eastAsia"/>
          <w:sz w:val="24"/>
        </w:rPr>
        <w:t>针对</w:t>
      </w:r>
      <w:r>
        <w:rPr>
          <w:sz w:val="24"/>
        </w:rPr>
        <w:t>流程的推送规则您可以设置多个</w:t>
      </w:r>
      <w:r>
        <w:rPr>
          <w:rFonts w:hint="eastAsia"/>
          <w:sz w:val="24"/>
        </w:rPr>
        <w:t>实现</w:t>
      </w:r>
      <w:r>
        <w:rPr>
          <w:sz w:val="24"/>
        </w:rPr>
        <w:t>将不同的流程</w:t>
      </w:r>
      <w:r>
        <w:rPr>
          <w:rFonts w:hint="eastAsia"/>
          <w:sz w:val="24"/>
        </w:rPr>
        <w:t>待办</w:t>
      </w:r>
      <w:r>
        <w:rPr>
          <w:sz w:val="24"/>
        </w:rPr>
        <w:t>推送到不同的阿里钉钉号应用中去（这个适用于将流程拆分成多个应用的情况）</w:t>
      </w:r>
    </w:p>
    <w:p>
      <w:pPr>
        <w:pStyle w:val="21"/>
        <w:numPr>
          <w:ilvl w:val="1"/>
          <w:numId w:val="30"/>
        </w:numPr>
        <w:spacing w:beforeLines="50"/>
        <w:ind w:firstLineChars="0"/>
        <w:rPr>
          <w:sz w:val="24"/>
        </w:rPr>
      </w:pPr>
      <w:r>
        <w:rPr>
          <w:rFonts w:hint="eastAsia"/>
          <w:sz w:val="24"/>
        </w:rPr>
        <w:t>针对文档</w:t>
      </w:r>
      <w:r>
        <w:rPr>
          <w:sz w:val="24"/>
        </w:rPr>
        <w:t>的推送规则您可以设置多个</w:t>
      </w:r>
      <w:r>
        <w:rPr>
          <w:rFonts w:hint="eastAsia"/>
          <w:sz w:val="24"/>
        </w:rPr>
        <w:t>实现</w:t>
      </w:r>
      <w:r>
        <w:rPr>
          <w:sz w:val="24"/>
        </w:rPr>
        <w:t>将不同类型的文档推送到不同的阿里钉钉号应用中去（这个适用于将流程拆分成多个应用的情况，</w:t>
      </w:r>
      <w:r>
        <w:rPr>
          <w:rFonts w:hint="eastAsia"/>
          <w:sz w:val="24"/>
        </w:rPr>
        <w:t>比如</w:t>
      </w:r>
      <w:r>
        <w:rPr>
          <w:sz w:val="24"/>
        </w:rPr>
        <w:t>将文档拆分成新闻模块、</w:t>
      </w:r>
      <w:r>
        <w:rPr>
          <w:rFonts w:hint="eastAsia"/>
          <w:sz w:val="24"/>
        </w:rPr>
        <w:t>通知</w:t>
      </w:r>
      <w:r>
        <w:rPr>
          <w:sz w:val="24"/>
        </w:rPr>
        <w:t>模块、</w:t>
      </w:r>
      <w:r>
        <w:rPr>
          <w:rFonts w:hint="eastAsia"/>
          <w:sz w:val="24"/>
        </w:rPr>
        <w:t>知识分享</w:t>
      </w:r>
      <w:r>
        <w:rPr>
          <w:sz w:val="24"/>
        </w:rPr>
        <w:t>模块等）</w:t>
      </w:r>
    </w:p>
    <w:p/>
    <w:p/>
    <w:p>
      <w:pPr>
        <w:pStyle w:val="2"/>
        <w:numPr>
          <w:ilvl w:val="0"/>
          <w:numId w:val="29"/>
        </w:numPr>
        <w:rPr>
          <w:sz w:val="36"/>
          <w:szCs w:val="36"/>
        </w:rPr>
      </w:pPr>
      <w:bookmarkStart w:id="26" w:name="_Toc413673104"/>
      <w:bookmarkStart w:id="27" w:name="_Toc24741"/>
      <w:r>
        <w:rPr>
          <w:rFonts w:hint="eastAsia"/>
          <w:sz w:val="36"/>
          <w:szCs w:val="36"/>
        </w:rPr>
        <w:t>消息推送模板配置</w:t>
      </w:r>
      <w:bookmarkEnd w:id="26"/>
      <w:bookmarkEnd w:id="27"/>
    </w:p>
    <w:p>
      <w:pPr>
        <w:spacing w:line="360" w:lineRule="auto"/>
        <w:ind w:left="142"/>
      </w:pPr>
      <w:r>
        <w:rPr>
          <w:rFonts w:hint="eastAsia"/>
        </w:rPr>
        <w:t>企业内的各应用系统可以通过调用云桥的消息接口，将消息推送到阿里钉钉号或者公众号中，在调用云桥的接口之前需要在云桥中先配置一个消息模板。</w:t>
      </w:r>
    </w:p>
    <w:p>
      <w:pPr>
        <w:spacing w:line="360" w:lineRule="auto"/>
        <w:ind w:left="142"/>
      </w:pPr>
      <w:r>
        <w:t>配置入口</w:t>
      </w:r>
      <w:r>
        <w:rPr>
          <w:rFonts w:hint="eastAsia"/>
        </w:rPr>
        <w:t>：【云桥】</w:t>
      </w:r>
      <w:r>
        <w:rPr/>
        <w:sym w:font="Wingdings" w:char="F0E0"/>
      </w:r>
      <w:r>
        <w:rPr>
          <w:rFonts w:hint="eastAsia"/>
        </w:rPr>
        <w:t>【集成中心】</w:t>
      </w:r>
      <w:r>
        <w:rPr/>
        <w:sym w:font="Wingdings" w:char="F0E0"/>
      </w:r>
      <w:r>
        <w:rPr>
          <w:rFonts w:hint="eastAsia"/>
        </w:rPr>
        <w:t>【消息推送模板】</w:t>
      </w:r>
    </w:p>
    <w:p>
      <w:pPr>
        <w:spacing w:line="360" w:lineRule="auto"/>
        <w:ind w:left="142"/>
      </w:pPr>
      <w:r>
        <w:drawing>
          <wp:inline distT="0" distB="0" distL="0" distR="0">
            <wp:extent cx="5274310" cy="258953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2"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spacing w:line="360" w:lineRule="auto"/>
        <w:ind w:left="142"/>
      </w:pPr>
      <w:r>
        <w:t>点击</w:t>
      </w:r>
      <w:r>
        <w:rPr>
          <w:rFonts w:hint="eastAsia"/>
        </w:rPr>
        <w:t>【新建】按钮可以建立一个新的消息模板</w:t>
      </w:r>
    </w:p>
    <w:p>
      <w:pPr>
        <w:spacing w:line="360" w:lineRule="auto"/>
        <w:ind w:left="142"/>
      </w:pPr>
      <w:r>
        <w:drawing>
          <wp:inline distT="0" distB="0" distL="0" distR="0">
            <wp:extent cx="4933950" cy="4117975"/>
            <wp:effectExtent l="19050" t="0" r="0" b="0"/>
            <wp:docPr id="9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0"/>
                    <pic:cNvPicPr>
                      <a:picLocks noChangeAspect="1" noChangeArrowheads="1"/>
                    </pic:cNvPicPr>
                  </pic:nvPicPr>
                  <pic:blipFill>
                    <a:blip r:embed="rId43"/>
                    <a:srcRect/>
                    <a:stretch>
                      <a:fillRect/>
                    </a:stretch>
                  </pic:blipFill>
                  <pic:spPr>
                    <a:xfrm>
                      <a:off x="0" y="0"/>
                      <a:ext cx="4935778" cy="4119625"/>
                    </a:xfrm>
                    <a:prstGeom prst="rect">
                      <a:avLst/>
                    </a:prstGeom>
                    <a:noFill/>
                    <a:ln w="9525">
                      <a:noFill/>
                      <a:miter lim="800000"/>
                      <a:headEnd/>
                      <a:tailEnd/>
                    </a:ln>
                  </pic:spPr>
                </pic:pic>
              </a:graphicData>
            </a:graphic>
          </wp:inline>
        </w:drawing>
      </w:r>
    </w:p>
    <w:p>
      <w:pPr>
        <w:pStyle w:val="21"/>
        <w:numPr>
          <w:ilvl w:val="0"/>
          <w:numId w:val="31"/>
        </w:numPr>
        <w:spacing w:line="360" w:lineRule="auto"/>
        <w:ind w:firstLineChars="0"/>
        <w:rPr>
          <w:sz w:val="24"/>
        </w:rPr>
      </w:pPr>
      <w:r>
        <w:rPr>
          <w:sz w:val="24"/>
        </w:rPr>
        <w:t>是否启用</w:t>
      </w:r>
      <w:r>
        <w:rPr>
          <w:rFonts w:hint="eastAsia"/>
          <w:sz w:val="24"/>
        </w:rPr>
        <w:t>：</w:t>
      </w:r>
      <w:r>
        <w:rPr>
          <w:sz w:val="24"/>
        </w:rPr>
        <w:t>该模板是否可用</w:t>
      </w:r>
    </w:p>
    <w:p>
      <w:pPr>
        <w:pStyle w:val="21"/>
        <w:numPr>
          <w:ilvl w:val="0"/>
          <w:numId w:val="31"/>
        </w:numPr>
        <w:spacing w:line="360" w:lineRule="auto"/>
        <w:ind w:firstLineChars="0"/>
        <w:rPr>
          <w:sz w:val="24"/>
        </w:rPr>
      </w:pPr>
      <w:r>
        <w:rPr>
          <w:rFonts w:hint="eastAsia"/>
          <w:sz w:val="24"/>
        </w:rPr>
        <w:t>模板名称：</w:t>
      </w:r>
    </w:p>
    <w:p>
      <w:pPr>
        <w:pStyle w:val="21"/>
        <w:numPr>
          <w:ilvl w:val="0"/>
          <w:numId w:val="31"/>
        </w:numPr>
        <w:spacing w:line="360" w:lineRule="auto"/>
        <w:ind w:firstLineChars="0"/>
        <w:rPr>
          <w:sz w:val="24"/>
        </w:rPr>
      </w:pPr>
      <w:r>
        <w:rPr>
          <w:sz w:val="24"/>
        </w:rPr>
        <w:t>推送目标</w:t>
      </w:r>
      <w:r>
        <w:rPr>
          <w:rFonts w:hint="eastAsia"/>
          <w:sz w:val="24"/>
        </w:rPr>
        <w:t>：</w:t>
      </w:r>
      <w:r>
        <w:rPr>
          <w:sz w:val="24"/>
        </w:rPr>
        <w:t>发送的消息需要推送到哪里</w:t>
      </w:r>
      <w:r>
        <w:rPr>
          <w:rFonts w:hint="eastAsia"/>
          <w:sz w:val="24"/>
        </w:rPr>
        <w:t>（推送给哪个阿里钉钉号的哪些应用或者推送到哪个服务号）</w:t>
      </w:r>
    </w:p>
    <w:p>
      <w:pPr>
        <w:pStyle w:val="21"/>
        <w:numPr>
          <w:ilvl w:val="0"/>
          <w:numId w:val="31"/>
        </w:numPr>
        <w:spacing w:line="360" w:lineRule="auto"/>
        <w:ind w:firstLineChars="0"/>
        <w:rPr>
          <w:sz w:val="24"/>
        </w:rPr>
      </w:pPr>
      <w:r>
        <w:rPr>
          <w:sz w:val="24"/>
        </w:rPr>
        <w:t>是否带链接</w:t>
      </w:r>
      <w:r>
        <w:rPr>
          <w:rFonts w:hint="eastAsia"/>
          <w:sz w:val="24"/>
        </w:rPr>
        <w:t>：</w:t>
      </w:r>
      <w:r>
        <w:rPr>
          <w:sz w:val="24"/>
        </w:rPr>
        <w:t>推送的消息是否有链接地址可以被用户点击开进行查阅</w:t>
      </w:r>
      <w:r>
        <w:rPr>
          <w:rFonts w:hint="eastAsia"/>
          <w:sz w:val="24"/>
        </w:rPr>
        <w:t>,如果带链接，那么链接地址是什么？</w:t>
      </w:r>
      <w:r>
        <w:rPr>
          <w:sz w:val="24"/>
        </w:rPr>
        <w:t>这里可以选择用户打开链接的时候访问到哪个web应用</w:t>
      </w:r>
    </w:p>
    <w:p>
      <w:pPr>
        <w:pStyle w:val="21"/>
        <w:numPr>
          <w:ilvl w:val="0"/>
          <w:numId w:val="31"/>
        </w:numPr>
        <w:spacing w:line="360" w:lineRule="auto"/>
        <w:ind w:firstLineChars="0"/>
        <w:rPr>
          <w:sz w:val="24"/>
        </w:rPr>
      </w:pPr>
      <w:r>
        <w:rPr>
          <w:rFonts w:hint="eastAsia"/>
          <w:sz w:val="24"/>
        </w:rPr>
        <w:t>消息</w:t>
      </w:r>
      <w:r>
        <w:rPr>
          <w:sz w:val="24"/>
        </w:rPr>
        <w:t>格式：</w:t>
      </w:r>
      <w:r>
        <w:rPr>
          <w:rFonts w:hint="eastAsia"/>
          <w:sz w:val="24"/>
        </w:rPr>
        <w:t>推送</w:t>
      </w:r>
      <w:r>
        <w:rPr>
          <w:sz w:val="24"/>
        </w:rPr>
        <w:t>出去的消息是格式，</w:t>
      </w:r>
      <w:r>
        <w:rPr>
          <w:rFonts w:hint="eastAsia"/>
          <w:sz w:val="24"/>
        </w:rPr>
        <w:t>建议</w:t>
      </w:r>
      <w:r>
        <w:rPr>
          <w:sz w:val="24"/>
        </w:rPr>
        <w:t>选择图文</w:t>
      </w:r>
      <w:r>
        <w:rPr>
          <w:rFonts w:hint="eastAsia"/>
          <w:sz w:val="24"/>
        </w:rPr>
        <w:t>消息</w:t>
      </w:r>
    </w:p>
    <w:p>
      <w:pPr>
        <w:spacing w:line="360" w:lineRule="auto"/>
        <w:ind w:left="142"/>
      </w:pPr>
      <w:r>
        <w:drawing>
          <wp:inline distT="0" distB="0" distL="0" distR="0">
            <wp:extent cx="5274310" cy="36493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4" cstate="email"/>
                    <a:stretch>
                      <a:fillRect/>
                    </a:stretch>
                  </pic:blipFill>
                  <pic:spPr>
                    <a:xfrm>
                      <a:off x="0" y="0"/>
                      <a:ext cx="5274310" cy="3649345"/>
                    </a:xfrm>
                    <a:prstGeom prst="rect">
                      <a:avLst/>
                    </a:prstGeom>
                  </pic:spPr>
                </pic:pic>
              </a:graphicData>
            </a:graphic>
          </wp:inline>
        </w:drawing>
      </w:r>
    </w:p>
    <w:p>
      <w:pPr>
        <w:pStyle w:val="21"/>
        <w:numPr>
          <w:ilvl w:val="0"/>
          <w:numId w:val="31"/>
        </w:numPr>
        <w:spacing w:line="360" w:lineRule="auto"/>
        <w:ind w:firstLineChars="0"/>
        <w:rPr>
          <w:sz w:val="24"/>
        </w:rPr>
      </w:pPr>
      <w:r>
        <w:rPr>
          <w:sz w:val="24"/>
        </w:rPr>
        <w:t>消息</w:t>
      </w:r>
      <w:r>
        <w:rPr>
          <w:rFonts w:hint="eastAsia"/>
          <w:sz w:val="24"/>
        </w:rPr>
        <w:t>内容</w:t>
      </w:r>
      <w:r>
        <w:rPr>
          <w:sz w:val="24"/>
        </w:rPr>
        <w:t>模板</w:t>
      </w:r>
      <w:r>
        <w:rPr>
          <w:rFonts w:hint="eastAsia"/>
          <w:sz w:val="24"/>
        </w:rPr>
        <w:t>：</w:t>
      </w:r>
      <w:r>
        <w:rPr>
          <w:sz w:val="24"/>
        </w:rPr>
        <w:t>发送出去的消息要套用什么模板</w:t>
      </w:r>
      <w:r>
        <w:rPr>
          <w:rFonts w:hint="eastAsia"/>
          <w:sz w:val="24"/>
        </w:rPr>
        <w:t>，</w:t>
      </w:r>
      <w:r>
        <w:rPr>
          <w:sz w:val="24"/>
        </w:rPr>
        <w:t>如果不输入则直接将消息的原始内容发送出去</w:t>
      </w:r>
      <w:r>
        <w:rPr>
          <w:rFonts w:hint="eastAsia"/>
          <w:sz w:val="24"/>
        </w:rPr>
        <w:t>，</w:t>
      </w:r>
      <w:r>
        <w:rPr>
          <w:sz w:val="24"/>
        </w:rPr>
        <w:t>如果输入</w:t>
      </w:r>
      <w:r>
        <w:rPr>
          <w:rFonts w:hint="eastAsia"/>
          <w:sz w:val="24"/>
        </w:rPr>
        <w:t>，</w:t>
      </w:r>
      <w:r>
        <w:rPr>
          <w:sz w:val="24"/>
        </w:rPr>
        <w:t>则会将消息模板中的</w:t>
      </w:r>
      <w:r>
        <w:rPr>
          <w:rFonts w:hint="eastAsia"/>
          <w:sz w:val="24"/>
        </w:rPr>
        <w:t>标签</w:t>
      </w:r>
      <w:r>
        <w:rPr>
          <w:sz w:val="24"/>
        </w:rPr>
        <w:t>替换成具体的消息内容然后发送</w:t>
      </w:r>
      <w:r>
        <w:rPr>
          <w:rFonts w:hint="eastAsia"/>
          <w:sz w:val="24"/>
        </w:rPr>
        <w:t>，</w:t>
      </w:r>
      <w:r>
        <w:rPr>
          <w:sz w:val="24"/>
        </w:rPr>
        <w:t>模板支持标签替换目前支持以下标签</w:t>
      </w:r>
    </w:p>
    <w:p>
      <w:pPr>
        <w:spacing w:line="360" w:lineRule="auto"/>
        <w:ind w:left="643" w:leftChars="268"/>
      </w:pPr>
      <w:r>
        <w:rPr>
          <w:rFonts w:hint="eastAsia"/>
        </w:rPr>
        <w:t>${content</w:t>
      </w:r>
      <w:r>
        <w:t>}:消息的原始内容</w:t>
      </w:r>
      <w:r>
        <w:rPr>
          <w:rFonts w:hint="eastAsia"/>
        </w:rPr>
        <w:t>，</w:t>
      </w:r>
      <w:r>
        <w:t>会被替换成消息的原本内容</w:t>
      </w:r>
    </w:p>
    <w:p>
      <w:pPr>
        <w:spacing w:line="360" w:lineRule="auto"/>
        <w:ind w:left="643" w:leftChars="268"/>
      </w:pPr>
      <w:r>
        <w:rPr>
          <w:rFonts w:hint="eastAsia"/>
        </w:rPr>
        <w:t>${</w:t>
      </w:r>
      <w:r>
        <w:t>url</w:t>
      </w:r>
      <w:r>
        <w:rPr>
          <w:rFonts w:hint="eastAsia"/>
        </w:rPr>
        <w:t>}：消息对应的链接地址，会被替换成消息后附带的链接地址，</w:t>
      </w:r>
      <w:r>
        <w:t>一般无需设置</w:t>
      </w:r>
    </w:p>
    <w:p>
      <w:pPr>
        <w:spacing w:line="360" w:lineRule="auto"/>
        <w:ind w:left="142" w:firstLine="278"/>
      </w:pPr>
      <w:r>
        <w:t>举例</w:t>
      </w:r>
    </w:p>
    <w:p>
      <w:pPr>
        <w:spacing w:line="360" w:lineRule="auto"/>
        <w:ind w:left="480" w:leftChars="200"/>
      </w:pPr>
      <w:r>
        <w:t>如模板设置</w:t>
      </w:r>
      <w:r>
        <w:rPr>
          <w:rFonts w:hint="eastAsia"/>
        </w:rPr>
        <w:t>为</w:t>
      </w:r>
      <w:r>
        <w:t>：</w:t>
      </w:r>
      <w:r>
        <w:rPr>
          <w:rFonts w:hint="eastAsia"/>
        </w:rPr>
        <w:t>您有一个流程：【${content</w:t>
      </w:r>
      <w:r>
        <w:t>}</w:t>
      </w:r>
      <w:r>
        <w:rPr>
          <w:rFonts w:hint="eastAsia"/>
        </w:rPr>
        <w:t>】需要</w:t>
      </w:r>
      <w:r>
        <w:t>处理</w:t>
      </w:r>
      <w:r>
        <w:rPr>
          <w:rFonts w:hint="eastAsia"/>
        </w:rPr>
        <w:t>，</w:t>
      </w:r>
      <w:r>
        <w:t>请点击本消息进行处理</w:t>
      </w:r>
    </w:p>
    <w:p>
      <w:pPr>
        <w:spacing w:line="360" w:lineRule="auto"/>
        <w:ind w:left="480" w:leftChars="200"/>
      </w:pPr>
      <w:r>
        <w:t>如果</w:t>
      </w:r>
      <w:r>
        <w:rPr>
          <w:rFonts w:hint="eastAsia"/>
        </w:rPr>
        <w:t>有</w:t>
      </w:r>
      <w:r>
        <w:t>新流程</w:t>
      </w:r>
      <w:r>
        <w:rPr>
          <w:rFonts w:hint="eastAsia"/>
        </w:rPr>
        <w:t>提醒：大家下午三点到会议室开会</w:t>
      </w:r>
    </w:p>
    <w:p>
      <w:pPr>
        <w:spacing w:line="360" w:lineRule="auto"/>
        <w:ind w:left="480" w:leftChars="200"/>
      </w:pPr>
      <w:r>
        <w:rPr>
          <w:rFonts w:hint="eastAsia"/>
        </w:rPr>
        <w:t>那么用户将会收到的内容是：</w:t>
      </w:r>
    </w:p>
    <w:p>
      <w:pPr>
        <w:spacing w:line="360" w:lineRule="auto"/>
        <w:ind w:left="480" w:leftChars="200"/>
        <w:rPr>
          <w:color w:val="00B050"/>
        </w:rPr>
      </w:pPr>
      <w:r>
        <w:rPr>
          <w:rFonts w:hint="eastAsia"/>
          <w:color w:val="00B050"/>
        </w:rPr>
        <w:t>您有一个流程：【大家下午三点到会议室开会】需要</w:t>
      </w:r>
      <w:r>
        <w:rPr>
          <w:color w:val="00B050"/>
        </w:rPr>
        <w:t>处理</w:t>
      </w:r>
      <w:r>
        <w:rPr>
          <w:rFonts w:hint="eastAsia"/>
          <w:color w:val="00B050"/>
        </w:rPr>
        <w:t>，</w:t>
      </w:r>
      <w:r>
        <w:rPr>
          <w:color w:val="00B050"/>
        </w:rPr>
        <w:t>请点击本消息进行处理</w:t>
      </w:r>
    </w:p>
    <w:p>
      <w:pPr>
        <w:spacing w:line="360" w:lineRule="auto"/>
        <w:ind w:left="480" w:leftChars="200"/>
        <w:rPr>
          <w:color w:val="00B050"/>
          <w:u w:val="single"/>
        </w:rPr>
      </w:pPr>
    </w:p>
    <w:p>
      <w:pPr>
        <w:pStyle w:val="2"/>
        <w:numPr>
          <w:ilvl w:val="0"/>
          <w:numId w:val="29"/>
        </w:numPr>
        <w:rPr>
          <w:sz w:val="36"/>
          <w:szCs w:val="36"/>
        </w:rPr>
      </w:pPr>
      <w:bookmarkStart w:id="28" w:name="_Toc30658"/>
      <w:r>
        <w:rPr>
          <w:sz w:val="36"/>
          <w:szCs w:val="36"/>
        </w:rPr>
        <w:t>e-cology</w:t>
      </w:r>
      <w:r>
        <w:rPr>
          <w:rFonts w:hint="eastAsia"/>
          <w:sz w:val="36"/>
          <w:szCs w:val="36"/>
        </w:rPr>
        <w:t>日常考勤</w:t>
      </w:r>
      <w:r>
        <w:rPr>
          <w:sz w:val="36"/>
          <w:szCs w:val="36"/>
        </w:rPr>
        <w:t>地理位置设置</w:t>
      </w:r>
      <w:bookmarkEnd w:id="28"/>
    </w:p>
    <w:p>
      <w:pPr>
        <w:spacing w:beforeLines="50"/>
      </w:pPr>
      <w:r>
        <w:t>e-cology</w:t>
      </w:r>
      <w:r>
        <w:rPr>
          <w:rFonts w:hint="eastAsia"/>
        </w:rPr>
        <w:t>日常</w:t>
      </w:r>
      <w:r>
        <w:t>考勤功能是可以</w:t>
      </w:r>
      <w:r>
        <w:rPr>
          <w:rFonts w:hint="eastAsia"/>
        </w:rPr>
        <w:t>基于</w:t>
      </w:r>
      <w:r>
        <w:t>GPS</w:t>
      </w:r>
      <w:r>
        <w:rPr>
          <w:rFonts w:hint="eastAsia"/>
        </w:rPr>
        <w:t>定位</w:t>
      </w:r>
      <w:r>
        <w:t>设置每个用户可以在哪个位置进行考勤的，</w:t>
      </w:r>
      <w:r>
        <w:rPr>
          <w:rFonts w:hint="eastAsia"/>
        </w:rPr>
        <w:t>每个</w:t>
      </w:r>
      <w:r>
        <w:t>用户可以考勤的地理位置通过以下操作进行设置</w:t>
      </w:r>
    </w:p>
    <w:p>
      <w:pPr>
        <w:spacing w:beforeLines="50"/>
      </w:pPr>
      <w:r>
        <w:rPr>
          <w:rFonts w:hint="eastAsia"/>
        </w:rPr>
        <w:t>设置</w:t>
      </w:r>
      <w:r>
        <w:t>路径：【泛微云桥e-Bridge】</w:t>
      </w:r>
      <w:r>
        <w:rPr/>
        <w:sym w:font="Wingdings" w:char="F0E0"/>
      </w:r>
      <w:r>
        <w:rPr>
          <w:rFonts w:hint="eastAsia"/>
        </w:rPr>
        <w:t>【</w:t>
      </w:r>
      <w:r>
        <w:t>集成中心</w:t>
      </w:r>
      <w:r>
        <w:rPr>
          <w:rFonts w:hint="eastAsia"/>
        </w:rPr>
        <w:t>】</w:t>
      </w:r>
      <w:r>
        <w:rPr/>
        <w:sym w:font="Wingdings" w:char="F0E0"/>
      </w:r>
      <w:r>
        <w:t>【</w:t>
      </w:r>
      <w:r>
        <w:rPr>
          <w:rFonts w:hint="eastAsia"/>
        </w:rPr>
        <w:t>泛微OA系统集成</w:t>
      </w:r>
      <w:r>
        <w:t>】</w:t>
      </w:r>
    </w:p>
    <w:p>
      <w:pPr>
        <w:spacing w:beforeLines="50"/>
      </w:pPr>
      <w:r>
        <w:drawing>
          <wp:inline distT="0" distB="0" distL="0" distR="0">
            <wp:extent cx="5274310" cy="258953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5"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spacing w:beforeLines="50"/>
      </w:pPr>
      <w:r>
        <w:rPr>
          <w:rFonts w:hint="eastAsia"/>
        </w:rPr>
        <w:t>点击</w:t>
      </w:r>
      <w:r>
        <w:t>对应e-cology系统的【</w:t>
      </w:r>
      <w:r>
        <w:rPr>
          <w:rFonts w:hint="eastAsia"/>
        </w:rPr>
        <w:t>考勤</w:t>
      </w:r>
      <w:r>
        <w:t>设置】,进入如下图所示页面</w:t>
      </w:r>
    </w:p>
    <w:p>
      <w:pPr>
        <w:spacing w:beforeLines="50"/>
      </w:pPr>
      <w:r>
        <w:drawing>
          <wp:inline distT="0" distB="0" distL="0" distR="0">
            <wp:extent cx="5274310" cy="2589530"/>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6"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pStyle w:val="21"/>
        <w:numPr>
          <w:ilvl w:val="0"/>
          <w:numId w:val="32"/>
        </w:numPr>
        <w:spacing w:beforeLines="50"/>
        <w:ind w:firstLineChars="0"/>
        <w:rPr>
          <w:sz w:val="24"/>
        </w:rPr>
      </w:pPr>
      <w:r>
        <w:rPr>
          <w:rFonts w:hint="eastAsia"/>
          <w:sz w:val="24"/>
        </w:rPr>
        <w:t>考勤</w:t>
      </w:r>
      <w:r>
        <w:rPr>
          <w:sz w:val="24"/>
        </w:rPr>
        <w:t>位置设置：</w:t>
      </w:r>
      <w:r>
        <w:rPr>
          <w:rFonts w:hint="eastAsia"/>
          <w:sz w:val="24"/>
        </w:rPr>
        <w:t>在</w:t>
      </w:r>
      <w:r>
        <w:rPr>
          <w:sz w:val="24"/>
        </w:rPr>
        <w:t>这里设置</w:t>
      </w:r>
      <w:r>
        <w:rPr>
          <w:rFonts w:hint="eastAsia"/>
          <w:sz w:val="24"/>
        </w:rPr>
        <w:t>好</w:t>
      </w:r>
      <w:r>
        <w:rPr>
          <w:sz w:val="24"/>
        </w:rPr>
        <w:t>可以进行考勤的地点，</w:t>
      </w:r>
      <w:r>
        <w:rPr>
          <w:rFonts w:hint="eastAsia"/>
          <w:sz w:val="24"/>
        </w:rPr>
        <w:t>可以设置</w:t>
      </w:r>
      <w:r>
        <w:rPr>
          <w:sz w:val="24"/>
        </w:rPr>
        <w:t>多个考勤地点和考勤偏差范围</w:t>
      </w:r>
    </w:p>
    <w:p>
      <w:pPr>
        <w:pStyle w:val="21"/>
        <w:spacing w:beforeLines="50"/>
        <w:ind w:left="480" w:firstLine="0" w:firstLineChars="0"/>
        <w:rPr>
          <w:sz w:val="24"/>
        </w:rPr>
      </w:pPr>
      <w:r>
        <w:rPr>
          <w:sz w:val="24"/>
        </w:rPr>
        <w:drawing>
          <wp:inline distT="0" distB="0" distL="0" distR="0">
            <wp:extent cx="5274310" cy="511429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cstate="email"/>
                    <a:stretch>
                      <a:fillRect/>
                    </a:stretch>
                  </pic:blipFill>
                  <pic:spPr>
                    <a:xfrm>
                      <a:off x="0" y="0"/>
                      <a:ext cx="5274310" cy="5114290"/>
                    </a:xfrm>
                    <a:prstGeom prst="rect">
                      <a:avLst/>
                    </a:prstGeom>
                  </pic:spPr>
                </pic:pic>
              </a:graphicData>
            </a:graphic>
          </wp:inline>
        </w:drawing>
      </w:r>
    </w:p>
    <w:p>
      <w:pPr>
        <w:pStyle w:val="21"/>
        <w:numPr>
          <w:ilvl w:val="0"/>
          <w:numId w:val="32"/>
        </w:numPr>
        <w:spacing w:beforeLines="50"/>
        <w:ind w:firstLineChars="0"/>
        <w:rPr>
          <w:sz w:val="24"/>
        </w:rPr>
      </w:pPr>
      <w:r>
        <w:rPr>
          <w:rFonts w:hint="eastAsia"/>
          <w:sz w:val="24"/>
        </w:rPr>
        <w:t>考勤</w:t>
      </w:r>
      <w:r>
        <w:rPr>
          <w:sz w:val="24"/>
        </w:rPr>
        <w:t>规则设置：</w:t>
      </w:r>
      <w:r>
        <w:rPr>
          <w:rFonts w:hint="eastAsia"/>
          <w:sz w:val="24"/>
        </w:rPr>
        <w:t>这里</w:t>
      </w:r>
      <w:r>
        <w:rPr>
          <w:sz w:val="24"/>
        </w:rPr>
        <w:t>设置每个单位、</w:t>
      </w:r>
      <w:r>
        <w:rPr>
          <w:rFonts w:hint="eastAsia"/>
          <w:sz w:val="24"/>
        </w:rPr>
        <w:t>部门可以</w:t>
      </w:r>
      <w:r>
        <w:rPr>
          <w:sz w:val="24"/>
        </w:rPr>
        <w:t>进行考勤的</w:t>
      </w:r>
      <w:r>
        <w:rPr>
          <w:rFonts w:hint="eastAsia"/>
          <w:sz w:val="24"/>
        </w:rPr>
        <w:t>地点</w:t>
      </w:r>
    </w:p>
    <w:p>
      <w:pPr>
        <w:pStyle w:val="21"/>
        <w:numPr>
          <w:ilvl w:val="1"/>
          <w:numId w:val="32"/>
        </w:numPr>
        <w:spacing w:beforeLines="50"/>
        <w:ind w:firstLineChars="0"/>
        <w:rPr>
          <w:sz w:val="24"/>
        </w:rPr>
      </w:pPr>
      <w:r>
        <w:rPr>
          <w:sz w:val="24"/>
        </w:rPr>
        <w:t>适用</w:t>
      </w:r>
      <w:r>
        <w:rPr>
          <w:rFonts w:hint="eastAsia"/>
          <w:sz w:val="24"/>
        </w:rPr>
        <w:t>范围</w:t>
      </w:r>
      <w:r>
        <w:rPr>
          <w:sz w:val="24"/>
        </w:rPr>
        <w:t>：</w:t>
      </w:r>
      <w:r>
        <w:rPr>
          <w:rFonts w:hint="eastAsia"/>
          <w:sz w:val="24"/>
        </w:rPr>
        <w:t>设置</w:t>
      </w:r>
      <w:r>
        <w:rPr>
          <w:sz w:val="24"/>
        </w:rPr>
        <w:t>该规则</w:t>
      </w:r>
      <w:r>
        <w:rPr>
          <w:rFonts w:hint="eastAsia"/>
          <w:sz w:val="24"/>
        </w:rPr>
        <w:t>适用</w:t>
      </w:r>
      <w:r>
        <w:rPr>
          <w:sz w:val="24"/>
        </w:rPr>
        <w:t>的对象可以是分部、</w:t>
      </w:r>
      <w:r>
        <w:rPr>
          <w:rFonts w:hint="eastAsia"/>
          <w:sz w:val="24"/>
        </w:rPr>
        <w:t>部门</w:t>
      </w:r>
      <w:r>
        <w:rPr>
          <w:sz w:val="24"/>
        </w:rPr>
        <w:t>、</w:t>
      </w:r>
      <w:r>
        <w:rPr>
          <w:rFonts w:hint="eastAsia"/>
          <w:sz w:val="24"/>
        </w:rPr>
        <w:t>所有</w:t>
      </w:r>
      <w:r>
        <w:rPr>
          <w:sz w:val="24"/>
        </w:rPr>
        <w:t>人</w:t>
      </w:r>
    </w:p>
    <w:p>
      <w:pPr>
        <w:pStyle w:val="21"/>
        <w:numPr>
          <w:ilvl w:val="1"/>
          <w:numId w:val="32"/>
        </w:numPr>
        <w:spacing w:beforeLines="50"/>
        <w:ind w:firstLineChars="0"/>
        <w:rPr>
          <w:sz w:val="24"/>
        </w:rPr>
      </w:pPr>
      <w:r>
        <w:rPr>
          <w:rFonts w:hint="eastAsia"/>
          <w:sz w:val="24"/>
        </w:rPr>
        <w:t>考勤</w:t>
      </w:r>
      <w:r>
        <w:rPr>
          <w:sz w:val="24"/>
        </w:rPr>
        <w:t>位置：</w:t>
      </w:r>
      <w:r>
        <w:rPr>
          <w:rFonts w:hint="eastAsia"/>
          <w:sz w:val="24"/>
        </w:rPr>
        <w:t>选择</w:t>
      </w:r>
      <w:r>
        <w:rPr>
          <w:sz w:val="24"/>
        </w:rPr>
        <w:t>前面设置的位置，</w:t>
      </w:r>
      <w:r>
        <w:rPr>
          <w:rFonts w:hint="eastAsia"/>
          <w:sz w:val="24"/>
        </w:rPr>
        <w:t>如果</w:t>
      </w:r>
      <w:r>
        <w:rPr>
          <w:sz w:val="24"/>
        </w:rPr>
        <w:t>选择任意位置则不控制签到</w:t>
      </w:r>
      <w:r>
        <w:rPr>
          <w:rFonts w:hint="eastAsia"/>
          <w:sz w:val="24"/>
        </w:rPr>
        <w:t>位置</w:t>
      </w:r>
    </w:p>
    <w:p>
      <w:pPr>
        <w:pStyle w:val="21"/>
        <w:numPr>
          <w:ilvl w:val="1"/>
          <w:numId w:val="32"/>
        </w:numPr>
        <w:spacing w:beforeLines="50"/>
        <w:ind w:firstLineChars="0"/>
        <w:rPr>
          <w:sz w:val="24"/>
        </w:rPr>
      </w:pPr>
      <w:r>
        <w:rPr>
          <w:rFonts w:hint="eastAsia"/>
          <w:sz w:val="24"/>
        </w:rPr>
        <w:t>如果</w:t>
      </w:r>
      <w:r>
        <w:rPr>
          <w:sz w:val="24"/>
        </w:rPr>
        <w:t>一个人同时</w:t>
      </w:r>
      <w:r>
        <w:rPr>
          <w:rFonts w:hint="eastAsia"/>
          <w:sz w:val="24"/>
        </w:rPr>
        <w:t>归于</w:t>
      </w:r>
      <w:r>
        <w:rPr>
          <w:sz w:val="24"/>
        </w:rPr>
        <w:t>于多个规则，</w:t>
      </w:r>
      <w:r>
        <w:rPr>
          <w:rFonts w:hint="eastAsia"/>
          <w:sz w:val="24"/>
        </w:rPr>
        <w:t>则</w:t>
      </w:r>
      <w:r>
        <w:rPr>
          <w:sz w:val="24"/>
        </w:rPr>
        <w:t>按照部门、</w:t>
      </w:r>
      <w:r>
        <w:rPr>
          <w:rFonts w:hint="eastAsia"/>
          <w:sz w:val="24"/>
        </w:rPr>
        <w:t>分部</w:t>
      </w:r>
      <w:r>
        <w:rPr>
          <w:sz w:val="24"/>
        </w:rPr>
        <w:t>、</w:t>
      </w:r>
      <w:r>
        <w:rPr>
          <w:rFonts w:hint="eastAsia"/>
          <w:sz w:val="24"/>
        </w:rPr>
        <w:t>所有</w:t>
      </w:r>
      <w:r>
        <w:rPr>
          <w:sz w:val="24"/>
        </w:rPr>
        <w:t>的的优先级</w:t>
      </w:r>
    </w:p>
    <w:p>
      <w:pPr>
        <w:pStyle w:val="21"/>
        <w:spacing w:beforeLines="50"/>
        <w:ind w:left="0" w:leftChars="0" w:firstLine="0" w:firstLineChars="0"/>
        <w:rPr>
          <w:sz w:val="24"/>
        </w:rPr>
      </w:pPr>
      <w:r>
        <w:rPr>
          <w:sz w:val="24"/>
        </w:rPr>
        <w:drawing>
          <wp:inline distT="0" distB="0" distL="0" distR="0">
            <wp:extent cx="5274310" cy="299021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email"/>
                    <a:stretch>
                      <a:fillRect/>
                    </a:stretch>
                  </pic:blipFill>
                  <pic:spPr>
                    <a:xfrm>
                      <a:off x="0" y="0"/>
                      <a:ext cx="5274310" cy="2990215"/>
                    </a:xfrm>
                    <a:prstGeom prst="rect">
                      <a:avLst/>
                    </a:prstGeom>
                  </pic:spPr>
                </pic:pic>
              </a:graphicData>
            </a:graphic>
          </wp:inline>
        </w:drawing>
      </w:r>
    </w:p>
    <w:p>
      <w:pPr>
        <w:spacing w:beforeLines="50"/>
      </w:pPr>
      <w:r>
        <w:rPr>
          <w:rFonts w:hint="eastAsia"/>
          <w:b/>
          <w:color w:val="FF0000"/>
        </w:rPr>
        <w:t>温馨</w:t>
      </w:r>
      <w:r>
        <w:rPr>
          <w:b/>
          <w:color w:val="FF0000"/>
        </w:rPr>
        <w:t>提示：</w:t>
      </w:r>
      <w:r>
        <w:rPr>
          <w:rFonts w:hint="eastAsia"/>
        </w:rPr>
        <w:t>如果</w:t>
      </w:r>
      <w:r>
        <w:t>不</w:t>
      </w:r>
      <w:r>
        <w:rPr>
          <w:rFonts w:hint="eastAsia"/>
        </w:rPr>
        <w:t>设置</w:t>
      </w:r>
      <w:r>
        <w:t>任何</w:t>
      </w:r>
      <w:r>
        <w:rPr>
          <w:rFonts w:hint="eastAsia"/>
        </w:rPr>
        <w:t>考勤</w:t>
      </w:r>
      <w:r>
        <w:t>位置则表示不限制考勤位置</w:t>
      </w:r>
    </w:p>
    <w:p>
      <w:pPr>
        <w:pStyle w:val="2"/>
        <w:numPr>
          <w:ilvl w:val="0"/>
          <w:numId w:val="29"/>
        </w:numPr>
        <w:rPr>
          <w:sz w:val="36"/>
          <w:szCs w:val="36"/>
        </w:rPr>
      </w:pPr>
      <w:bookmarkStart w:id="29" w:name="_Toc32255"/>
      <w:r>
        <w:rPr>
          <w:rFonts w:hint="eastAsia"/>
          <w:sz w:val="36"/>
          <w:szCs w:val="36"/>
        </w:rPr>
        <w:t>e-cology</w:t>
      </w:r>
      <w:r>
        <w:rPr>
          <w:sz w:val="36"/>
          <w:szCs w:val="36"/>
        </w:rPr>
        <w:t>应用的个性化配置</w:t>
      </w:r>
      <w:bookmarkEnd w:id="29"/>
    </w:p>
    <w:p>
      <w:pPr>
        <w:spacing w:beforeLines="50"/>
      </w:pPr>
      <w:r>
        <w:rPr>
          <w:rFonts w:hint="eastAsia"/>
        </w:rPr>
        <w:t>之前通过e-cology</w:t>
      </w:r>
      <w:r>
        <w:t>应用模板设置的应用是按照</w:t>
      </w:r>
      <w:r>
        <w:rPr>
          <w:rFonts w:hint="eastAsia"/>
        </w:rPr>
        <w:t>标准</w:t>
      </w:r>
      <w:r>
        <w:t>的</w:t>
      </w:r>
      <w:r>
        <w:rPr>
          <w:rFonts w:hint="eastAsia"/>
        </w:rPr>
        <w:t>配置</w:t>
      </w:r>
      <w:r>
        <w:t>进行设置的，</w:t>
      </w:r>
      <w:r>
        <w:rPr>
          <w:rFonts w:hint="eastAsia"/>
        </w:rPr>
        <w:t>您</w:t>
      </w:r>
      <w:r>
        <w:t>也可以选择手动的配置对应的应用，</w:t>
      </w:r>
      <w:r>
        <w:rPr>
          <w:rFonts w:hint="eastAsia"/>
        </w:rPr>
        <w:t>实现</w:t>
      </w:r>
      <w:r>
        <w:t>个性化的需求。</w:t>
      </w:r>
    </w:p>
    <w:p>
      <w:pPr>
        <w:spacing w:beforeLines="50"/>
      </w:pPr>
      <w:r>
        <w:t>下面以</w:t>
      </w:r>
      <w:r>
        <w:rPr>
          <w:rFonts w:hint="eastAsia"/>
        </w:rPr>
        <w:t>个性化</w:t>
      </w:r>
      <w:r>
        <w:t>设置一个通知公告模块</w:t>
      </w:r>
      <w:r>
        <w:rPr>
          <w:rFonts w:hint="eastAsia"/>
        </w:rPr>
        <w:t>为例</w:t>
      </w:r>
      <w:r>
        <w:t>来说明下个性化设置的操作：</w:t>
      </w:r>
    </w:p>
    <w:p>
      <w:pPr>
        <w:pStyle w:val="21"/>
        <w:numPr>
          <w:ilvl w:val="0"/>
          <w:numId w:val="33"/>
        </w:numPr>
        <w:spacing w:beforeLines="50"/>
        <w:ind w:firstLineChars="0"/>
        <w:rPr>
          <w:sz w:val="24"/>
        </w:rPr>
      </w:pPr>
      <w:r>
        <w:rPr>
          <w:rFonts w:hint="eastAsia"/>
          <w:sz w:val="24"/>
        </w:rPr>
        <w:t>需求</w:t>
      </w:r>
      <w:r>
        <w:rPr>
          <w:sz w:val="24"/>
        </w:rPr>
        <w:t>假设</w:t>
      </w:r>
    </w:p>
    <w:p>
      <w:pPr>
        <w:pStyle w:val="21"/>
        <w:numPr>
          <w:ilvl w:val="1"/>
          <w:numId w:val="33"/>
        </w:numPr>
        <w:spacing w:beforeLines="50"/>
        <w:ind w:firstLineChars="0"/>
        <w:rPr>
          <w:sz w:val="24"/>
        </w:rPr>
      </w:pPr>
      <w:r>
        <w:rPr>
          <w:rFonts w:hint="eastAsia"/>
          <w:sz w:val="24"/>
        </w:rPr>
        <w:t>需求</w:t>
      </w:r>
      <w:r>
        <w:rPr>
          <w:sz w:val="24"/>
        </w:rPr>
        <w:t>1：</w:t>
      </w:r>
      <w:r>
        <w:rPr>
          <w:rFonts w:hint="eastAsia"/>
          <w:sz w:val="24"/>
        </w:rPr>
        <w:t>希望</w:t>
      </w:r>
      <w:r>
        <w:rPr>
          <w:sz w:val="24"/>
        </w:rPr>
        <w:t>在阿里钉钉号中有个【</w:t>
      </w:r>
      <w:r>
        <w:rPr>
          <w:rFonts w:hint="eastAsia"/>
          <w:sz w:val="24"/>
        </w:rPr>
        <w:t>制度</w:t>
      </w:r>
      <w:r>
        <w:rPr>
          <w:sz w:val="24"/>
        </w:rPr>
        <w:t>发布】模块，</w:t>
      </w:r>
      <w:r>
        <w:rPr>
          <w:rFonts w:hint="eastAsia"/>
          <w:sz w:val="24"/>
        </w:rPr>
        <w:t>该</w:t>
      </w:r>
      <w:r>
        <w:rPr>
          <w:sz w:val="24"/>
        </w:rPr>
        <w:t>模块</w:t>
      </w:r>
      <w:r>
        <w:rPr>
          <w:rFonts w:hint="eastAsia"/>
          <w:sz w:val="24"/>
        </w:rPr>
        <w:t>实现</w:t>
      </w:r>
      <w:r>
        <w:rPr>
          <w:sz w:val="24"/>
        </w:rPr>
        <w:t>用户查询</w:t>
      </w:r>
      <w:r>
        <w:rPr>
          <w:rFonts w:hint="eastAsia"/>
          <w:sz w:val="24"/>
        </w:rPr>
        <w:t>由</w:t>
      </w:r>
      <w:r>
        <w:rPr>
          <w:sz w:val="24"/>
        </w:rPr>
        <w:t>e-cology系统发布的</w:t>
      </w:r>
      <w:r>
        <w:rPr>
          <w:rFonts w:hint="eastAsia"/>
          <w:sz w:val="24"/>
        </w:rPr>
        <w:t>各类制度</w:t>
      </w:r>
    </w:p>
    <w:p>
      <w:pPr>
        <w:pStyle w:val="21"/>
        <w:numPr>
          <w:ilvl w:val="1"/>
          <w:numId w:val="33"/>
        </w:numPr>
        <w:spacing w:beforeLines="50"/>
        <w:ind w:firstLineChars="0"/>
        <w:rPr>
          <w:sz w:val="24"/>
        </w:rPr>
      </w:pPr>
      <w:r>
        <w:rPr>
          <w:rFonts w:hint="eastAsia"/>
          <w:sz w:val="24"/>
        </w:rPr>
        <w:t>需求</w:t>
      </w:r>
      <w:r>
        <w:rPr>
          <w:sz w:val="24"/>
        </w:rPr>
        <w:t>2：</w:t>
      </w:r>
      <w:r>
        <w:rPr>
          <w:rFonts w:hint="eastAsia"/>
          <w:sz w:val="24"/>
        </w:rPr>
        <w:t>希望</w:t>
      </w:r>
      <w:r>
        <w:rPr>
          <w:sz w:val="24"/>
        </w:rPr>
        <w:t>在阿里钉钉号中</w:t>
      </w:r>
      <w:r>
        <w:rPr>
          <w:rFonts w:hint="eastAsia"/>
          <w:sz w:val="24"/>
        </w:rPr>
        <w:t>分类</w:t>
      </w:r>
      <w:r>
        <w:rPr>
          <w:sz w:val="24"/>
        </w:rPr>
        <w:t>显示【</w:t>
      </w:r>
      <w:r>
        <w:rPr>
          <w:rFonts w:hint="eastAsia"/>
          <w:sz w:val="24"/>
        </w:rPr>
        <w:t>人事制度</w:t>
      </w:r>
      <w:r>
        <w:rPr>
          <w:sz w:val="24"/>
        </w:rPr>
        <w:t>】、【行政制度】、【</w:t>
      </w:r>
      <w:r>
        <w:rPr>
          <w:rFonts w:hint="eastAsia"/>
          <w:sz w:val="24"/>
        </w:rPr>
        <w:t>岗位</w:t>
      </w:r>
      <w:r>
        <w:rPr>
          <w:sz w:val="24"/>
        </w:rPr>
        <w:t>职责】三个分类</w:t>
      </w:r>
    </w:p>
    <w:p>
      <w:pPr>
        <w:pStyle w:val="21"/>
        <w:numPr>
          <w:ilvl w:val="1"/>
          <w:numId w:val="33"/>
        </w:numPr>
        <w:spacing w:beforeLines="50"/>
        <w:ind w:firstLineChars="0"/>
        <w:rPr>
          <w:sz w:val="24"/>
        </w:rPr>
      </w:pPr>
      <w:r>
        <w:rPr>
          <w:rFonts w:hint="eastAsia"/>
          <w:sz w:val="24"/>
        </w:rPr>
        <w:t>需求</w:t>
      </w:r>
      <w:r>
        <w:rPr>
          <w:sz w:val="24"/>
        </w:rPr>
        <w:t>3：</w:t>
      </w:r>
      <w:r>
        <w:rPr>
          <w:rFonts w:hint="eastAsia"/>
          <w:sz w:val="24"/>
        </w:rPr>
        <w:t>希望</w:t>
      </w:r>
      <w:r>
        <w:rPr>
          <w:sz w:val="24"/>
        </w:rPr>
        <w:t>系统中一旦有这些制度产生就自动</w:t>
      </w:r>
      <w:r>
        <w:rPr>
          <w:rFonts w:hint="eastAsia"/>
          <w:sz w:val="24"/>
        </w:rPr>
        <w:t>通过</w:t>
      </w:r>
      <w:r>
        <w:rPr>
          <w:sz w:val="24"/>
        </w:rPr>
        <w:t>推送给用户</w:t>
      </w:r>
    </w:p>
    <w:p>
      <w:pPr>
        <w:pStyle w:val="21"/>
        <w:numPr>
          <w:ilvl w:val="0"/>
          <w:numId w:val="33"/>
        </w:numPr>
        <w:spacing w:beforeLines="50"/>
        <w:ind w:firstLineChars="0"/>
        <w:rPr>
          <w:sz w:val="24"/>
        </w:rPr>
      </w:pPr>
      <w:r>
        <w:rPr>
          <w:rFonts w:hint="eastAsia"/>
          <w:sz w:val="24"/>
        </w:rPr>
        <w:t>配置</w:t>
      </w:r>
      <w:r>
        <w:rPr>
          <w:sz w:val="24"/>
        </w:rPr>
        <w:t>实现</w:t>
      </w:r>
    </w:p>
    <w:p>
      <w:pPr>
        <w:pStyle w:val="21"/>
        <w:numPr>
          <w:ilvl w:val="1"/>
          <w:numId w:val="33"/>
        </w:numPr>
        <w:spacing w:beforeLines="50"/>
        <w:ind w:firstLineChars="0"/>
        <w:rPr>
          <w:sz w:val="24"/>
        </w:rPr>
      </w:pPr>
      <w:r>
        <w:rPr>
          <w:rFonts w:hint="eastAsia"/>
          <w:sz w:val="24"/>
        </w:rPr>
        <w:t>配置</w:t>
      </w:r>
      <w:r>
        <w:rPr>
          <w:sz w:val="24"/>
        </w:rPr>
        <w:t>e-cology：在【集成中心】</w:t>
      </w:r>
      <w:r>
        <w:rPr>
          <w:sz w:val="24"/>
        </w:rPr>
        <w:sym w:font="Wingdings" w:char="F0E0"/>
      </w:r>
      <w:r>
        <w:rPr>
          <w:rFonts w:hint="eastAsia"/>
          <w:sz w:val="24"/>
        </w:rPr>
        <w:t>【</w:t>
      </w:r>
      <w:r>
        <w:rPr>
          <w:sz w:val="24"/>
        </w:rPr>
        <w:t>泛微OA系统集成</w:t>
      </w:r>
      <w:r>
        <w:rPr>
          <w:rFonts w:hint="eastAsia"/>
          <w:sz w:val="24"/>
        </w:rPr>
        <w:t>】中增加</w:t>
      </w:r>
      <w:r>
        <w:rPr>
          <w:sz w:val="24"/>
        </w:rPr>
        <w:t>e-cology模块</w:t>
      </w:r>
    </w:p>
    <w:p>
      <w:pPr>
        <w:pStyle w:val="21"/>
        <w:numPr>
          <w:ilvl w:val="2"/>
          <w:numId w:val="33"/>
        </w:numPr>
        <w:spacing w:beforeLines="50"/>
        <w:ind w:firstLineChars="0"/>
        <w:rPr>
          <w:sz w:val="24"/>
        </w:rPr>
      </w:pPr>
      <w:r>
        <w:rPr>
          <w:rFonts w:hint="eastAsia"/>
          <w:sz w:val="24"/>
        </w:rPr>
        <w:t>设置</w:t>
      </w:r>
      <w:r>
        <w:rPr>
          <w:sz w:val="24"/>
        </w:rPr>
        <w:t>路径【集成中心】</w:t>
      </w:r>
      <w:r>
        <w:rPr>
          <w:sz w:val="24"/>
        </w:rPr>
        <w:sym w:font="Wingdings" w:char="F0E0"/>
      </w:r>
      <w:r>
        <w:rPr>
          <w:rFonts w:hint="eastAsia"/>
          <w:sz w:val="24"/>
        </w:rPr>
        <w:t>【</w:t>
      </w:r>
      <w:r>
        <w:rPr>
          <w:sz w:val="24"/>
        </w:rPr>
        <w:t>泛微OA系统集成</w:t>
      </w:r>
      <w:r>
        <w:rPr>
          <w:rFonts w:hint="eastAsia"/>
          <w:sz w:val="24"/>
        </w:rPr>
        <w:t>】选择对应</w:t>
      </w:r>
      <w:r>
        <w:rPr>
          <w:sz w:val="24"/>
        </w:rPr>
        <w:t>e-cology系统点击【模块设置】</w:t>
      </w:r>
    </w:p>
    <w:p>
      <w:pPr>
        <w:pStyle w:val="21"/>
        <w:spacing w:beforeLines="50"/>
        <w:ind w:left="1440" w:firstLine="0" w:firstLineChars="0"/>
        <w:rPr>
          <w:sz w:val="24"/>
        </w:rPr>
      </w:pPr>
      <w:r>
        <w:rPr>
          <w:sz w:val="24"/>
        </w:rPr>
        <w:drawing>
          <wp:inline distT="0" distB="0" distL="0" distR="0">
            <wp:extent cx="5274310" cy="258953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9"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pStyle w:val="21"/>
        <w:numPr>
          <w:ilvl w:val="2"/>
          <w:numId w:val="33"/>
        </w:numPr>
        <w:spacing w:beforeLines="50"/>
        <w:ind w:firstLineChars="0"/>
        <w:rPr>
          <w:sz w:val="24"/>
        </w:rPr>
      </w:pPr>
      <w:r>
        <w:rPr>
          <w:rFonts w:hint="eastAsia"/>
          <w:sz w:val="24"/>
        </w:rPr>
        <w:t>点击</w:t>
      </w:r>
      <w:r>
        <w:rPr>
          <w:sz w:val="24"/>
        </w:rPr>
        <w:t>【</w:t>
      </w:r>
      <w:r>
        <w:rPr>
          <w:rFonts w:hint="eastAsia"/>
          <w:sz w:val="24"/>
        </w:rPr>
        <w:t>+</w:t>
      </w:r>
      <w:r>
        <w:rPr>
          <w:sz w:val="24"/>
        </w:rPr>
        <w:t>】会增加一个模块，</w:t>
      </w:r>
      <w:r>
        <w:rPr>
          <w:rFonts w:hint="eastAsia"/>
          <w:sz w:val="24"/>
        </w:rPr>
        <w:t>如下图</w:t>
      </w:r>
      <w:r>
        <w:rPr>
          <w:sz w:val="24"/>
        </w:rPr>
        <w:t>所示</w:t>
      </w:r>
    </w:p>
    <w:p>
      <w:pPr>
        <w:ind w:left="1440" w:leftChars="600"/>
      </w:pPr>
      <w:r>
        <w:drawing>
          <wp:inline distT="0" distB="0" distL="0" distR="0">
            <wp:extent cx="5274310" cy="292735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0" cstate="screen"/>
                    <a:srcRect/>
                    <a:stretch>
                      <a:fillRect/>
                    </a:stretch>
                  </pic:blipFill>
                  <pic:spPr>
                    <a:xfrm>
                      <a:off x="0" y="0"/>
                      <a:ext cx="5274310" cy="2927967"/>
                    </a:xfrm>
                    <a:prstGeom prst="rect">
                      <a:avLst/>
                    </a:prstGeom>
                    <a:noFill/>
                    <a:ln w="9525">
                      <a:noFill/>
                      <a:miter lim="800000"/>
                      <a:headEnd/>
                      <a:tailEnd/>
                    </a:ln>
                  </pic:spPr>
                </pic:pic>
              </a:graphicData>
            </a:graphic>
          </wp:inline>
        </w:drawing>
      </w:r>
    </w:p>
    <w:p>
      <w:pPr>
        <w:pStyle w:val="21"/>
        <w:numPr>
          <w:ilvl w:val="2"/>
          <w:numId w:val="33"/>
        </w:numPr>
        <w:spacing w:beforeLines="50"/>
        <w:ind w:firstLineChars="0"/>
        <w:rPr>
          <w:sz w:val="24"/>
        </w:rPr>
      </w:pPr>
      <w:r>
        <w:rPr>
          <w:rFonts w:hint="eastAsia"/>
          <w:sz w:val="24"/>
        </w:rPr>
        <w:t>设置</w:t>
      </w:r>
      <w:r>
        <w:rPr>
          <w:sz w:val="24"/>
        </w:rPr>
        <w:t>模块如下</w:t>
      </w:r>
    </w:p>
    <w:p>
      <w:pPr>
        <w:pStyle w:val="21"/>
        <w:numPr>
          <w:ilvl w:val="3"/>
          <w:numId w:val="33"/>
        </w:numPr>
        <w:spacing w:beforeLines="50"/>
        <w:ind w:firstLineChars="0"/>
        <w:rPr>
          <w:sz w:val="24"/>
        </w:rPr>
      </w:pPr>
      <w:r>
        <w:rPr>
          <w:rFonts w:hint="eastAsia"/>
          <w:sz w:val="24"/>
        </w:rPr>
        <w:t>名称</w:t>
      </w:r>
      <w:r>
        <w:rPr>
          <w:sz w:val="24"/>
        </w:rPr>
        <w:t>：</w:t>
      </w:r>
      <w:r>
        <w:rPr>
          <w:rFonts w:hint="eastAsia"/>
          <w:sz w:val="24"/>
        </w:rPr>
        <w:t>人事</w:t>
      </w:r>
      <w:r>
        <w:rPr>
          <w:sz w:val="24"/>
        </w:rPr>
        <w:t>制度</w:t>
      </w:r>
    </w:p>
    <w:p>
      <w:pPr>
        <w:pStyle w:val="21"/>
        <w:numPr>
          <w:ilvl w:val="3"/>
          <w:numId w:val="33"/>
        </w:numPr>
        <w:spacing w:beforeLines="50"/>
        <w:ind w:firstLineChars="0"/>
        <w:rPr>
          <w:sz w:val="24"/>
        </w:rPr>
      </w:pPr>
      <w:r>
        <w:rPr>
          <w:rFonts w:hint="eastAsia"/>
          <w:sz w:val="24"/>
        </w:rPr>
        <w:t>类型</w:t>
      </w:r>
      <w:r>
        <w:rPr>
          <w:sz w:val="24"/>
        </w:rPr>
        <w:t>：</w:t>
      </w:r>
      <w:r>
        <w:rPr>
          <w:rFonts w:hint="eastAsia"/>
          <w:sz w:val="24"/>
        </w:rPr>
        <w:t>文档</w:t>
      </w:r>
    </w:p>
    <w:p>
      <w:pPr>
        <w:pStyle w:val="21"/>
        <w:numPr>
          <w:ilvl w:val="3"/>
          <w:numId w:val="33"/>
        </w:numPr>
        <w:spacing w:beforeLines="50"/>
        <w:ind w:firstLineChars="0"/>
        <w:rPr>
          <w:sz w:val="24"/>
        </w:rPr>
      </w:pPr>
      <w:r>
        <w:rPr>
          <w:rFonts w:hint="eastAsia"/>
          <w:sz w:val="24"/>
        </w:rPr>
        <w:t>设置</w:t>
      </w:r>
      <w:r>
        <w:rPr>
          <w:sz w:val="24"/>
        </w:rPr>
        <w:t>：</w:t>
      </w:r>
      <w:r>
        <w:rPr>
          <w:rFonts w:hint="eastAsia"/>
          <w:sz w:val="24"/>
        </w:rPr>
        <w:t>选择</w:t>
      </w:r>
      <w:r>
        <w:rPr>
          <w:sz w:val="24"/>
        </w:rPr>
        <w:t>e-cology系统中</w:t>
      </w:r>
      <w:r>
        <w:rPr>
          <w:rFonts w:hint="eastAsia"/>
          <w:sz w:val="24"/>
        </w:rPr>
        <w:t>存放</w:t>
      </w:r>
      <w:r>
        <w:rPr>
          <w:sz w:val="24"/>
        </w:rPr>
        <w:t>人事制度的目录</w:t>
      </w:r>
    </w:p>
    <w:p>
      <w:pPr>
        <w:pStyle w:val="21"/>
        <w:numPr>
          <w:ilvl w:val="2"/>
          <w:numId w:val="33"/>
        </w:numPr>
        <w:spacing w:beforeLines="50"/>
        <w:ind w:firstLineChars="0"/>
        <w:rPr>
          <w:sz w:val="24"/>
        </w:rPr>
      </w:pPr>
      <w:r>
        <w:rPr>
          <w:sz w:val="24"/>
        </w:rPr>
        <w:t>重复上面的步骤增加【行政制度】、【</w:t>
      </w:r>
      <w:r>
        <w:rPr>
          <w:rFonts w:hint="eastAsia"/>
          <w:sz w:val="24"/>
        </w:rPr>
        <w:t>岗位</w:t>
      </w:r>
      <w:r>
        <w:rPr>
          <w:sz w:val="24"/>
        </w:rPr>
        <w:t>职责】模块，</w:t>
      </w:r>
      <w:r>
        <w:rPr>
          <w:rFonts w:hint="eastAsia"/>
          <w:sz w:val="24"/>
        </w:rPr>
        <w:t>然后</w:t>
      </w:r>
      <w:r>
        <w:rPr>
          <w:sz w:val="24"/>
        </w:rPr>
        <w:t>点击【保存】</w:t>
      </w:r>
    </w:p>
    <w:p>
      <w:pPr>
        <w:spacing w:beforeLines="50"/>
      </w:pPr>
    </w:p>
    <w:p>
      <w:pPr>
        <w:spacing w:beforeLines="50"/>
      </w:pPr>
    </w:p>
    <w:p>
      <w:pPr>
        <w:spacing w:beforeLines="50"/>
        <w:ind w:left="720" w:leftChars="300"/>
      </w:pPr>
      <w:r>
        <w:rPr>
          <w:rFonts w:hint="eastAsia"/>
          <w:b/>
          <w:color w:val="FF0000"/>
        </w:rPr>
        <w:t>注</w:t>
      </w:r>
      <w:r>
        <w:rPr>
          <w:b/>
          <w:color w:val="FF0000"/>
        </w:rPr>
        <w:t>：</w:t>
      </w:r>
      <w:r>
        <w:rPr>
          <w:rFonts w:hint="eastAsia"/>
        </w:rPr>
        <w:t>其他</w:t>
      </w:r>
      <w:r>
        <w:t>模块同样可以通过这样的方式增加，</w:t>
      </w:r>
      <w:r>
        <w:rPr>
          <w:rFonts w:hint="eastAsia"/>
        </w:rPr>
        <w:t>如待办</w:t>
      </w:r>
      <w:r>
        <w:t>、</w:t>
      </w:r>
      <w:r>
        <w:rPr>
          <w:rFonts w:hint="eastAsia"/>
        </w:rPr>
        <w:t>已办</w:t>
      </w:r>
      <w:r>
        <w:t>等</w:t>
      </w:r>
    </w:p>
    <w:p>
      <w:pPr>
        <w:spacing w:beforeLines="50"/>
        <w:ind w:left="720" w:leftChars="300"/>
      </w:pPr>
      <w:r>
        <w:rPr>
          <w:rFonts w:hint="eastAsia"/>
        </w:rPr>
        <w:tab/>
      </w:r>
      <w:r>
        <w:rPr>
          <w:rFonts w:hint="eastAsia"/>
        </w:rPr>
        <w:t>之后您就把这个新增的模块通过</w:t>
      </w:r>
      <w:r>
        <w:rPr>
          <w:rFonts w:hint="eastAsia"/>
          <w:b/>
        </w:rPr>
        <w:t>两个方式</w:t>
      </w:r>
      <w:r>
        <w:rPr>
          <w:rFonts w:hint="eastAsia"/>
        </w:rPr>
        <w:t>配置到钉钉中</w:t>
      </w:r>
    </w:p>
    <w:p>
      <w:pPr>
        <w:ind w:left="720" w:leftChars="300"/>
        <w:rPr>
          <w:sz w:val="21"/>
          <w:szCs w:val="21"/>
        </w:rPr>
      </w:pPr>
      <w:r>
        <w:rPr>
          <w:sz w:val="21"/>
          <w:szCs w:val="21"/>
        </w:rPr>
        <w:fldChar w:fldCharType="begin"/>
      </w:r>
      <w:r>
        <w:rPr>
          <w:sz w:val="21"/>
          <w:szCs w:val="21"/>
        </w:rPr>
        <w:instrText xml:space="preserve"> </w:instrText>
      </w:r>
      <w:r>
        <w:rPr>
          <w:rFonts w:hint="eastAsia"/>
          <w:sz w:val="21"/>
          <w:szCs w:val="21"/>
        </w:rPr>
        <w:instrText xml:space="preserve">eq \o\ac(</w:instrText>
      </w:r>
      <w:r>
        <w:rPr>
          <w:rFonts w:hint="eastAsia" w:ascii="宋体"/>
          <w:position w:val="-4"/>
          <w:sz w:val="31"/>
          <w:szCs w:val="21"/>
        </w:rPr>
        <w:instrText xml:space="preserve">○</w:instrText>
      </w:r>
      <w:r>
        <w:rPr>
          <w:rFonts w:hint="eastAsia"/>
          <w:sz w:val="21"/>
          <w:szCs w:val="21"/>
        </w:rPr>
        <w:instrText xml:space="preserve">,1)</w:instrText>
      </w:r>
      <w:r>
        <w:rPr>
          <w:sz w:val="21"/>
          <w:szCs w:val="21"/>
        </w:rPr>
        <w:fldChar w:fldCharType="end"/>
      </w:r>
      <w:r>
        <w:rPr>
          <w:rFonts w:hint="eastAsia"/>
          <w:sz w:val="21"/>
          <w:szCs w:val="21"/>
        </w:rPr>
        <w:t>按照 八【利用门户管理实现阿里钉钉个性化首页</w:t>
      </w:r>
      <w:r>
        <w:rPr>
          <w:sz w:val="21"/>
          <w:szCs w:val="21"/>
        </w:rPr>
        <w:t>】</w:t>
      </w:r>
      <w:r>
        <w:rPr>
          <w:rFonts w:hint="eastAsia"/>
          <w:sz w:val="21"/>
          <w:szCs w:val="21"/>
        </w:rPr>
        <w:t>章节将这个功能作为一个门户的模块发布到钉钉中</w:t>
      </w:r>
    </w:p>
    <w:p>
      <w:pPr>
        <w:ind w:left="720" w:leftChars="300"/>
        <w:rPr>
          <w:sz w:val="21"/>
          <w:szCs w:val="21"/>
        </w:rPr>
      </w:pPr>
      <w:r>
        <w:fldChar w:fldCharType="begin"/>
      </w:r>
      <w:r>
        <w:instrText xml:space="preserve"> </w:instrText>
      </w:r>
      <w:r>
        <w:rPr>
          <w:rFonts w:hint="eastAsia"/>
        </w:rPr>
        <w:instrText xml:space="preserve">eq \o\ac(</w:instrText>
      </w:r>
      <w:r>
        <w:rPr>
          <w:rFonts w:hint="eastAsia" w:ascii="宋体"/>
          <w:position w:val="-4"/>
          <w:sz w:val="36"/>
        </w:rPr>
        <w:instrText xml:space="preserve">○</w:instrText>
      </w:r>
      <w:r>
        <w:rPr>
          <w:rFonts w:hint="eastAsia"/>
        </w:rPr>
        <w:instrText xml:space="preserve">,2)</w:instrText>
      </w:r>
      <w:r>
        <w:fldChar w:fldCharType="end"/>
      </w:r>
      <w:r>
        <w:rPr>
          <w:rFonts w:hint="eastAsia"/>
          <w:sz w:val="21"/>
          <w:szCs w:val="21"/>
        </w:rPr>
        <w:t>按照七【应用管理-创建新应用】</w:t>
      </w:r>
      <w:r>
        <w:rPr>
          <w:sz w:val="21"/>
          <w:szCs w:val="21"/>
        </w:rPr>
        <w:t>章节</w:t>
      </w:r>
      <w:r>
        <w:rPr>
          <w:rFonts w:hint="eastAsia"/>
          <w:sz w:val="21"/>
          <w:szCs w:val="21"/>
        </w:rPr>
        <w:t>的说明作为一个钉钉应用发布到钉钉中</w:t>
      </w:r>
    </w:p>
    <w:p>
      <w:pPr>
        <w:pStyle w:val="21"/>
        <w:numPr>
          <w:ilvl w:val="1"/>
          <w:numId w:val="33"/>
        </w:numPr>
        <w:spacing w:beforeLines="50"/>
        <w:ind w:firstLineChars="0"/>
        <w:jc w:val="left"/>
        <w:rPr>
          <w:sz w:val="24"/>
        </w:rPr>
      </w:pPr>
      <w:r>
        <w:rPr>
          <w:rFonts w:hint="eastAsia"/>
          <w:sz w:val="24"/>
        </w:rPr>
        <w:t>配置</w:t>
      </w:r>
      <w:r>
        <w:rPr>
          <w:sz w:val="24"/>
        </w:rPr>
        <w:t>消息推送:在【集成中心】</w:t>
      </w:r>
      <w:r>
        <w:rPr>
          <w:sz w:val="24"/>
        </w:rPr>
        <w:sym w:font="Wingdings" w:char="F0E0"/>
      </w:r>
      <w:r>
        <w:rPr>
          <w:rFonts w:hint="eastAsia"/>
          <w:sz w:val="24"/>
        </w:rPr>
        <w:t>【</w:t>
      </w:r>
      <w:r>
        <w:rPr>
          <w:sz w:val="24"/>
        </w:rPr>
        <w:t>泛微OA系统集成</w:t>
      </w:r>
      <w:r>
        <w:rPr>
          <w:rFonts w:hint="eastAsia"/>
          <w:sz w:val="24"/>
        </w:rPr>
        <w:t>】中设置</w:t>
      </w:r>
      <w:r>
        <w:rPr>
          <w:sz w:val="24"/>
        </w:rPr>
        <w:t>消息推送</w:t>
      </w:r>
    </w:p>
    <w:p>
      <w:pPr>
        <w:spacing w:beforeLines="50"/>
        <w:ind w:left="960"/>
      </w:pPr>
      <w:r>
        <w:rPr>
          <w:rFonts w:hint="eastAsia"/>
        </w:rPr>
        <w:t>重复</w:t>
      </w:r>
      <w:r>
        <w:t>下面的步骤分别设置三个制度的推送模板</w:t>
      </w:r>
    </w:p>
    <w:p>
      <w:pPr>
        <w:pStyle w:val="21"/>
        <w:numPr>
          <w:ilvl w:val="2"/>
          <w:numId w:val="33"/>
        </w:numPr>
        <w:spacing w:beforeLines="50"/>
        <w:ind w:firstLineChars="0"/>
        <w:rPr>
          <w:sz w:val="24"/>
        </w:rPr>
      </w:pPr>
      <w:r>
        <w:rPr>
          <w:sz w:val="24"/>
        </w:rPr>
        <w:t>按照《消息推送模板》章节设置</w:t>
      </w:r>
      <w:r>
        <w:rPr>
          <w:rFonts w:hint="eastAsia"/>
          <w:sz w:val="24"/>
        </w:rPr>
        <w:t>好</w:t>
      </w:r>
      <w:r>
        <w:rPr>
          <w:sz w:val="24"/>
        </w:rPr>
        <w:t>消息推送模板，</w:t>
      </w:r>
      <w:r>
        <w:rPr>
          <w:rFonts w:hint="eastAsia"/>
          <w:sz w:val="24"/>
        </w:rPr>
        <w:t>关键点</w:t>
      </w:r>
      <w:r>
        <w:rPr>
          <w:sz w:val="24"/>
        </w:rPr>
        <w:t>如下</w:t>
      </w:r>
    </w:p>
    <w:p>
      <w:pPr>
        <w:pStyle w:val="21"/>
        <w:numPr>
          <w:ilvl w:val="3"/>
          <w:numId w:val="33"/>
        </w:numPr>
        <w:spacing w:beforeLines="50"/>
        <w:ind w:firstLineChars="0"/>
        <w:rPr>
          <w:sz w:val="24"/>
        </w:rPr>
      </w:pPr>
      <w:r>
        <w:rPr>
          <w:sz w:val="24"/>
        </w:rPr>
        <w:t>模板名称：</w:t>
      </w:r>
      <w:r>
        <w:rPr>
          <w:rFonts w:hint="eastAsia"/>
          <w:sz w:val="24"/>
        </w:rPr>
        <w:t>人事</w:t>
      </w:r>
      <w:r>
        <w:rPr>
          <w:sz w:val="24"/>
        </w:rPr>
        <w:t>制度推送</w:t>
      </w:r>
    </w:p>
    <w:p>
      <w:pPr>
        <w:pStyle w:val="21"/>
        <w:numPr>
          <w:ilvl w:val="3"/>
          <w:numId w:val="33"/>
        </w:numPr>
        <w:spacing w:beforeLines="50"/>
        <w:ind w:firstLineChars="0"/>
        <w:rPr>
          <w:sz w:val="24"/>
        </w:rPr>
      </w:pPr>
      <w:r>
        <w:rPr>
          <w:rFonts w:hint="eastAsia"/>
          <w:sz w:val="24"/>
        </w:rPr>
        <w:t>推送目标</w:t>
      </w:r>
      <w:r>
        <w:rPr>
          <w:sz w:val="24"/>
        </w:rPr>
        <w:t>：</w:t>
      </w:r>
      <w:r>
        <w:rPr>
          <w:rFonts w:hint="eastAsia"/>
          <w:sz w:val="24"/>
        </w:rPr>
        <w:t>选择</w:t>
      </w:r>
      <w:r>
        <w:rPr>
          <w:sz w:val="24"/>
        </w:rPr>
        <w:t>前面配置的阿里钉钉号</w:t>
      </w:r>
      <w:r>
        <w:rPr>
          <w:rFonts w:hint="eastAsia"/>
          <w:sz w:val="24"/>
        </w:rPr>
        <w:t>及</w:t>
      </w:r>
      <w:r>
        <w:rPr>
          <w:sz w:val="24"/>
        </w:rPr>
        <w:t>制度发布</w:t>
      </w:r>
      <w:r>
        <w:rPr>
          <w:rFonts w:hint="eastAsia"/>
          <w:sz w:val="24"/>
        </w:rPr>
        <w:t>应用</w:t>
      </w:r>
    </w:p>
    <w:p>
      <w:pPr>
        <w:pStyle w:val="21"/>
        <w:numPr>
          <w:ilvl w:val="3"/>
          <w:numId w:val="33"/>
        </w:numPr>
        <w:spacing w:beforeLines="50"/>
        <w:ind w:firstLineChars="0"/>
        <w:rPr>
          <w:sz w:val="24"/>
        </w:rPr>
      </w:pPr>
      <w:r>
        <w:rPr>
          <w:rFonts w:hint="eastAsia"/>
          <w:sz w:val="24"/>
        </w:rPr>
        <w:t>连接</w:t>
      </w:r>
      <w:r>
        <w:rPr>
          <w:sz w:val="24"/>
        </w:rPr>
        <w:t>设置：</w:t>
      </w:r>
      <w:r>
        <w:rPr>
          <w:rFonts w:hint="eastAsia"/>
          <w:sz w:val="24"/>
        </w:rPr>
        <w:t>待</w:t>
      </w:r>
      <w:r>
        <w:rPr>
          <w:sz w:val="24"/>
        </w:rPr>
        <w:t>连接，</w:t>
      </w:r>
      <w:r>
        <w:rPr>
          <w:rFonts w:hint="eastAsia"/>
          <w:sz w:val="24"/>
        </w:rPr>
        <w:t>连接</w:t>
      </w:r>
      <w:r>
        <w:rPr>
          <w:sz w:val="24"/>
        </w:rPr>
        <w:t>目标设置</w:t>
      </w:r>
      <w:r>
        <w:rPr>
          <w:rFonts w:hint="eastAsia"/>
          <w:sz w:val="24"/>
        </w:rPr>
        <w:t>为对应</w:t>
      </w:r>
      <w:r>
        <w:rPr>
          <w:sz w:val="24"/>
        </w:rPr>
        <w:t>e-cology</w:t>
      </w:r>
      <w:r>
        <w:rPr>
          <w:rFonts w:hint="eastAsia"/>
          <w:sz w:val="24"/>
        </w:rPr>
        <w:t>系统</w:t>
      </w:r>
      <w:r>
        <w:rPr>
          <w:sz w:val="24"/>
        </w:rPr>
        <w:t>的【</w:t>
      </w:r>
      <w:r>
        <w:rPr>
          <w:rFonts w:hint="eastAsia"/>
          <w:sz w:val="24"/>
        </w:rPr>
        <w:t>人事</w:t>
      </w:r>
      <w:r>
        <w:rPr>
          <w:sz w:val="24"/>
        </w:rPr>
        <w:t>制度】</w:t>
      </w:r>
    </w:p>
    <w:p>
      <w:pPr>
        <w:pStyle w:val="21"/>
        <w:numPr>
          <w:ilvl w:val="3"/>
          <w:numId w:val="33"/>
        </w:numPr>
        <w:spacing w:beforeLines="50"/>
        <w:ind w:firstLineChars="0"/>
        <w:rPr>
          <w:sz w:val="24"/>
        </w:rPr>
      </w:pPr>
      <w:r>
        <w:rPr>
          <w:rFonts w:hint="eastAsia"/>
          <w:sz w:val="24"/>
        </w:rPr>
        <w:t>消息格式</w:t>
      </w:r>
      <w:r>
        <w:rPr>
          <w:sz w:val="24"/>
        </w:rPr>
        <w:t>及模板：</w:t>
      </w:r>
      <w:r>
        <w:rPr>
          <w:rFonts w:hint="eastAsia"/>
          <w:sz w:val="24"/>
        </w:rPr>
        <w:t>格式</w:t>
      </w:r>
      <w:r>
        <w:rPr>
          <w:sz w:val="24"/>
        </w:rPr>
        <w:t>为图文，</w:t>
      </w:r>
      <w:r>
        <w:rPr>
          <w:rFonts w:hint="eastAsia"/>
          <w:sz w:val="24"/>
        </w:rPr>
        <w:t>模板</w:t>
      </w:r>
      <w:r>
        <w:rPr>
          <w:sz w:val="24"/>
        </w:rPr>
        <w:t>可以为空</w:t>
      </w:r>
    </w:p>
    <w:p>
      <w:pPr>
        <w:spacing w:beforeLines="50"/>
        <w:ind w:left="540" w:firstLine="420"/>
      </w:pPr>
      <w:r>
        <w:rPr>
          <w:rFonts w:hint="eastAsia"/>
        </w:rPr>
        <w:drawing>
          <wp:inline distT="0" distB="0" distL="0" distR="0">
            <wp:extent cx="4657725" cy="3838575"/>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1"/>
                    <a:stretch>
                      <a:fillRect/>
                    </a:stretch>
                  </pic:blipFill>
                  <pic:spPr>
                    <a:xfrm>
                      <a:off x="0" y="0"/>
                      <a:ext cx="4657725" cy="3838575"/>
                    </a:xfrm>
                    <a:prstGeom prst="rect">
                      <a:avLst/>
                    </a:prstGeom>
                  </pic:spPr>
                </pic:pic>
              </a:graphicData>
            </a:graphic>
          </wp:inline>
        </w:drawing>
      </w:r>
    </w:p>
    <w:p>
      <w:pPr>
        <w:pStyle w:val="21"/>
        <w:numPr>
          <w:ilvl w:val="2"/>
          <w:numId w:val="33"/>
        </w:numPr>
        <w:spacing w:beforeLines="50"/>
        <w:ind w:firstLineChars="0"/>
        <w:rPr>
          <w:sz w:val="24"/>
        </w:rPr>
      </w:pPr>
      <w:r>
        <w:rPr>
          <w:rFonts w:hint="eastAsia"/>
          <w:sz w:val="24"/>
        </w:rPr>
        <w:t>参考</w:t>
      </w:r>
      <w:r>
        <w:rPr>
          <w:sz w:val="24"/>
        </w:rPr>
        <w:t>《e-cology集成消息推送设置》</w:t>
      </w:r>
      <w:r>
        <w:rPr>
          <w:rFonts w:hint="eastAsia"/>
          <w:sz w:val="24"/>
        </w:rPr>
        <w:t>章节</w:t>
      </w:r>
      <w:r>
        <w:rPr>
          <w:sz w:val="24"/>
        </w:rPr>
        <w:t>设置消息推送规则，</w:t>
      </w:r>
      <w:r>
        <w:rPr>
          <w:rFonts w:hint="eastAsia"/>
          <w:sz w:val="24"/>
        </w:rPr>
        <w:t>关键点</w:t>
      </w:r>
      <w:r>
        <w:rPr>
          <w:sz w:val="24"/>
        </w:rPr>
        <w:t>如下</w:t>
      </w:r>
    </w:p>
    <w:p>
      <w:pPr>
        <w:pStyle w:val="21"/>
        <w:spacing w:beforeLines="50"/>
        <w:ind w:left="1440" w:firstLine="0" w:firstLineChars="0"/>
        <w:rPr>
          <w:sz w:val="24"/>
        </w:rPr>
      </w:pPr>
      <w:r>
        <w:rPr>
          <w:sz w:val="24"/>
        </w:rPr>
        <w:drawing>
          <wp:inline distT="0" distB="0" distL="0" distR="0">
            <wp:extent cx="4476750" cy="550545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2"/>
                    <a:stretch>
                      <a:fillRect/>
                    </a:stretch>
                  </pic:blipFill>
                  <pic:spPr>
                    <a:xfrm>
                      <a:off x="0" y="0"/>
                      <a:ext cx="4476750" cy="5505450"/>
                    </a:xfrm>
                    <a:prstGeom prst="rect">
                      <a:avLst/>
                    </a:prstGeom>
                  </pic:spPr>
                </pic:pic>
              </a:graphicData>
            </a:graphic>
          </wp:inline>
        </w:drawing>
      </w:r>
    </w:p>
    <w:p>
      <w:pPr>
        <w:pStyle w:val="21"/>
        <w:numPr>
          <w:ilvl w:val="3"/>
          <w:numId w:val="33"/>
        </w:numPr>
        <w:spacing w:beforeLines="50"/>
        <w:ind w:firstLineChars="0"/>
        <w:rPr>
          <w:sz w:val="24"/>
        </w:rPr>
      </w:pPr>
      <w:r>
        <w:rPr>
          <w:rFonts w:hint="eastAsia"/>
          <w:sz w:val="24"/>
        </w:rPr>
        <w:t>消息</w:t>
      </w:r>
      <w:r>
        <w:rPr>
          <w:sz w:val="24"/>
        </w:rPr>
        <w:t>类型：</w:t>
      </w:r>
      <w:r>
        <w:rPr>
          <w:rFonts w:hint="eastAsia"/>
          <w:sz w:val="24"/>
        </w:rPr>
        <w:t>文档</w:t>
      </w:r>
    </w:p>
    <w:p>
      <w:pPr>
        <w:pStyle w:val="21"/>
        <w:numPr>
          <w:ilvl w:val="3"/>
          <w:numId w:val="33"/>
        </w:numPr>
        <w:spacing w:beforeLines="50"/>
        <w:ind w:firstLineChars="0"/>
        <w:rPr>
          <w:sz w:val="24"/>
        </w:rPr>
      </w:pPr>
      <w:r>
        <w:rPr>
          <w:sz w:val="24"/>
        </w:rPr>
        <w:t>关联消息类型：</w:t>
      </w:r>
      <w:r>
        <w:rPr>
          <w:rFonts w:hint="eastAsia"/>
          <w:sz w:val="24"/>
        </w:rPr>
        <w:t>选择上面</w:t>
      </w:r>
      <w:r>
        <w:rPr>
          <w:sz w:val="24"/>
        </w:rPr>
        <w:t>配置的【人事制度推送</w:t>
      </w:r>
      <w:r>
        <w:rPr>
          <w:rFonts w:hint="eastAsia"/>
          <w:sz w:val="24"/>
        </w:rPr>
        <w:t>模板</w:t>
      </w:r>
      <w:r>
        <w:rPr>
          <w:sz w:val="24"/>
        </w:rPr>
        <w:t>】</w:t>
      </w:r>
    </w:p>
    <w:p>
      <w:pPr>
        <w:pStyle w:val="21"/>
        <w:numPr>
          <w:ilvl w:val="3"/>
          <w:numId w:val="33"/>
        </w:numPr>
        <w:spacing w:beforeLines="50"/>
        <w:ind w:firstLineChars="0"/>
        <w:rPr>
          <w:sz w:val="24"/>
        </w:rPr>
      </w:pPr>
      <w:r>
        <w:rPr>
          <w:sz w:val="24"/>
        </w:rPr>
        <w:t>内容设置：</w:t>
      </w:r>
      <w:r>
        <w:rPr>
          <w:rFonts w:hint="eastAsia"/>
          <w:sz w:val="24"/>
        </w:rPr>
        <w:t>选择</w:t>
      </w:r>
      <w:r>
        <w:rPr>
          <w:sz w:val="24"/>
        </w:rPr>
        <w:t>e-cology中人事制度对应的目录</w:t>
      </w:r>
    </w:p>
    <w:p>
      <w:pPr>
        <w:spacing w:beforeLines="50"/>
      </w:pPr>
    </w:p>
    <w:p>
      <w:pPr>
        <w:spacing w:beforeLines="50"/>
      </w:pPr>
    </w:p>
    <w:p>
      <w:pPr>
        <w:spacing w:beforeLines="50"/>
      </w:pPr>
    </w:p>
    <w:p>
      <w:pPr>
        <w:pStyle w:val="21"/>
        <w:spacing w:beforeLines="50"/>
        <w:ind w:left="960" w:firstLine="0" w:firstLineChars="0"/>
        <w:jc w:val="left"/>
        <w:rPr>
          <w:sz w:val="24"/>
        </w:rPr>
      </w:pPr>
    </w:p>
    <w:p>
      <w:pPr>
        <w:pStyle w:val="2"/>
        <w:numPr>
          <w:ilvl w:val="0"/>
          <w:numId w:val="29"/>
        </w:numPr>
        <w:rPr>
          <w:sz w:val="36"/>
          <w:szCs w:val="36"/>
        </w:rPr>
      </w:pPr>
      <w:bookmarkStart w:id="30" w:name="_Toc25984"/>
      <w:r>
        <w:rPr>
          <w:rFonts w:hint="eastAsia"/>
          <w:sz w:val="36"/>
          <w:szCs w:val="36"/>
        </w:rPr>
        <w:t>在</w:t>
      </w:r>
      <w:r>
        <w:rPr>
          <w:sz w:val="36"/>
          <w:szCs w:val="36"/>
        </w:rPr>
        <w:t>e-cology中开发基于</w:t>
      </w:r>
      <w:r>
        <w:rPr>
          <w:rFonts w:hint="eastAsia"/>
          <w:sz w:val="36"/>
          <w:szCs w:val="36"/>
        </w:rPr>
        <w:t>阿里钉钉号</w:t>
      </w:r>
      <w:r>
        <w:rPr>
          <w:sz w:val="36"/>
          <w:szCs w:val="36"/>
        </w:rPr>
        <w:t>的个性应用</w:t>
      </w:r>
      <w:bookmarkEnd w:id="30"/>
    </w:p>
    <w:p>
      <w:pPr>
        <w:pStyle w:val="14"/>
        <w:spacing w:before="0" w:beforeAutospacing="0" w:after="20" w:afterAutospacing="0"/>
        <w:jc w:val="center"/>
      </w:pPr>
      <w:r>
        <w:t>请查阅文档《</w:t>
      </w:r>
      <w:r>
        <w:rPr>
          <w:rFonts w:hint="eastAsia"/>
        </w:rPr>
        <w:t>泛微云桥e-Bridge开发手册之在e-cology上开发微应用2015V4.0</w:t>
      </w:r>
      <w:r>
        <w:t>》</w:t>
      </w:r>
    </w:p>
    <w:p>
      <w:pPr>
        <w:pStyle w:val="2"/>
        <w:numPr>
          <w:ilvl w:val="0"/>
          <w:numId w:val="29"/>
        </w:numPr>
        <w:rPr>
          <w:sz w:val="36"/>
          <w:szCs w:val="36"/>
        </w:rPr>
      </w:pPr>
      <w:bookmarkStart w:id="31" w:name="_Toc27012"/>
      <w:r>
        <w:rPr>
          <w:rFonts w:hint="eastAsia"/>
          <w:sz w:val="36"/>
          <w:szCs w:val="36"/>
        </w:rPr>
        <w:t>利用</w:t>
      </w:r>
      <w:r>
        <w:rPr>
          <w:sz w:val="36"/>
          <w:szCs w:val="36"/>
        </w:rPr>
        <w:t>e-cology移动建模</w:t>
      </w:r>
      <w:r>
        <w:rPr>
          <w:rFonts w:hint="eastAsia"/>
          <w:sz w:val="36"/>
          <w:szCs w:val="36"/>
        </w:rPr>
        <w:t>配置</w:t>
      </w:r>
      <w:r>
        <w:rPr>
          <w:sz w:val="36"/>
          <w:szCs w:val="36"/>
        </w:rPr>
        <w:t>阿里钉钉号的个性化应用</w:t>
      </w:r>
      <w:bookmarkEnd w:id="31"/>
    </w:p>
    <w:p>
      <w:pPr>
        <w:widowControl/>
        <w:jc w:val="left"/>
        <w:rPr>
          <w:rFonts w:ascii="Times New Roman" w:hAnsi="Times New Roman" w:eastAsia="Times New Roman" w:cs="Times New Roman"/>
          <w:kern w:val="0"/>
        </w:rPr>
      </w:pPr>
      <w:r>
        <w:t>请查阅文档《</w:t>
      </w:r>
      <w:r>
        <w:rPr>
          <w:rFonts w:hint="eastAsia"/>
        </w:rPr>
        <w:t>泛微移动建模应用发布到或钉钉操作</w:t>
      </w:r>
      <w:r>
        <w:t>手册》</w:t>
      </w:r>
    </w:p>
    <w:p>
      <w:pPr>
        <w:pStyle w:val="2"/>
        <w:numPr>
          <w:ilvl w:val="0"/>
          <w:numId w:val="29"/>
        </w:numPr>
        <w:rPr>
          <w:sz w:val="36"/>
          <w:szCs w:val="36"/>
        </w:rPr>
      </w:pPr>
      <w:bookmarkStart w:id="32" w:name="_Toc29269"/>
      <w:r>
        <w:rPr>
          <w:sz w:val="36"/>
          <w:szCs w:val="36"/>
        </w:rPr>
        <w:t>e-cology集成</w:t>
      </w:r>
      <w:r>
        <w:rPr>
          <w:rFonts w:hint="eastAsia"/>
          <w:sz w:val="36"/>
          <w:szCs w:val="36"/>
        </w:rPr>
        <w:t>常见</w:t>
      </w:r>
      <w:r>
        <w:rPr>
          <w:sz w:val="36"/>
          <w:szCs w:val="36"/>
        </w:rPr>
        <w:t>问题处理</w:t>
      </w:r>
      <w:bookmarkEnd w:id="32"/>
    </w:p>
    <w:p>
      <w:pPr>
        <w:jc w:val="left"/>
        <w:rPr>
          <w:i/>
          <w:color w:val="00B050"/>
        </w:rPr>
      </w:pPr>
      <w:r>
        <w:rPr>
          <w:rFonts w:hint="eastAsia"/>
          <w:b/>
          <w:i/>
          <w:color w:val="00B050"/>
        </w:rPr>
        <w:t xml:space="preserve">查看云桥常见问题解决方案 </w:t>
      </w:r>
      <w:r>
        <w:rPr>
          <w:i/>
          <w:color w:val="00B050"/>
          <w:sz w:val="21"/>
          <w:szCs w:val="21"/>
        </w:rPr>
        <w:t>https://yq.weaver.com.cn/eb/qa/view/#/subject/25f0cdb1740448d4b46264b304021038</w:t>
      </w:r>
    </w:p>
    <w:p/>
    <w:p>
      <w:pPr>
        <w:pStyle w:val="2"/>
        <w:numPr>
          <w:ilvl w:val="0"/>
          <w:numId w:val="29"/>
        </w:numPr>
        <w:rPr>
          <w:sz w:val="36"/>
          <w:szCs w:val="36"/>
        </w:rPr>
      </w:pPr>
      <w:bookmarkStart w:id="33" w:name="_Toc3066"/>
      <w:r>
        <w:rPr>
          <w:rFonts w:hint="eastAsia"/>
          <w:sz w:val="36"/>
          <w:szCs w:val="36"/>
        </w:rPr>
        <w:t>阿里钉钉号App中使用</w:t>
      </w:r>
      <w:bookmarkEnd w:id="33"/>
    </w:p>
    <w:p>
      <w:pPr>
        <w:pStyle w:val="21"/>
        <w:numPr>
          <w:ilvl w:val="0"/>
          <w:numId w:val="34"/>
        </w:numPr>
        <w:ind w:firstLineChars="0"/>
      </w:pPr>
      <w:r>
        <w:rPr>
          <w:rFonts w:hint="eastAsia"/>
        </w:rPr>
        <w:t>阿里钉钉号App中查看待办流程</w:t>
      </w:r>
    </w:p>
    <w:p>
      <w:pPr>
        <w:pStyle w:val="21"/>
        <w:widowControl/>
        <w:ind w:left="420" w:firstLine="0" w:firstLineChars="0"/>
        <w:jc w:val="left"/>
        <w:rPr>
          <w:rFonts w:ascii="宋体" w:hAnsi="宋体" w:eastAsia="宋体" w:cs="宋体"/>
          <w:kern w:val="0"/>
        </w:rPr>
      </w:pPr>
      <w:r>
        <w:rPr>
          <w:kern w:val="0"/>
        </w:rPr>
        <w:pict>
          <v:shape id="_x0000_s1027" o:spid="_x0000_s1027" o:spt="13" type="#_x0000_t13" style="position:absolute;left:0pt;margin-left:132.55pt;margin-top:101.25pt;height:7.15pt;width:14.6pt;z-index:251659264;mso-width-relative:page;mso-height-relative:page;" filled="f" stroked="t" coordsize="21600,21600">
            <v:path/>
            <v:fill on="f" focussize="0,0"/>
            <v:stroke color="#FF0000" joinstyle="miter"/>
            <v:imagedata o:title=""/>
            <o:lock v:ext="edit"/>
          </v:shape>
        </w:pict>
      </w:r>
      <w:r>
        <w:rPr>
          <w:kern w:val="0"/>
        </w:rPr>
        <w:pict>
          <v:rect id="_x0000_s1026" o:spid="_x0000_s1026" o:spt="1" style="position:absolute;left:0pt;margin-left:72.9pt;margin-top:104.25pt;height:26.25pt;width:28.9pt;z-index:251658240;mso-width-relative:page;mso-height-relative:page;" filled="f" stroked="t" coordsize="21600,21600">
            <v:path/>
            <v:fill on="f" focussize="0,0"/>
            <v:stroke color="#FF0000"/>
            <v:imagedata o:title=""/>
            <o:lock v:ext="edit"/>
          </v:rect>
        </w:pict>
      </w:r>
      <w:r>
        <w:rPr>
          <w:kern w:val="0"/>
        </w:rPr>
        <w:drawing>
          <wp:inline distT="0" distB="0" distL="0" distR="0">
            <wp:extent cx="1337945" cy="2383790"/>
            <wp:effectExtent l="19050" t="0" r="0" b="0"/>
            <wp:docPr id="98" name="图片 103" descr="C:\Users\Administrator\Documents\Tencent Files\535485725\Image\C2C\71E1BD524E9D4ED6C0A75255E7654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3" descr="C:\Users\Administrator\Documents\Tencent Files\535485725\Image\C2C\71E1BD524E9D4ED6C0A75255E76545B6.jpg"/>
                    <pic:cNvPicPr>
                      <a:picLocks noChangeAspect="1" noChangeArrowheads="1"/>
                    </pic:cNvPicPr>
                  </pic:nvPicPr>
                  <pic:blipFill>
                    <a:blip r:embed="rId53" cstate="screen"/>
                    <a:srcRect/>
                    <a:stretch>
                      <a:fillRect/>
                    </a:stretch>
                  </pic:blipFill>
                  <pic:spPr>
                    <a:xfrm>
                      <a:off x="0" y="0"/>
                      <a:ext cx="1338454" cy="2384553"/>
                    </a:xfrm>
                    <a:prstGeom prst="rect">
                      <a:avLst/>
                    </a:prstGeom>
                    <a:noFill/>
                    <a:ln w="9525">
                      <a:noFill/>
                      <a:miter lim="800000"/>
                      <a:headEnd/>
                      <a:tailEnd/>
                    </a:ln>
                  </pic:spPr>
                </pic:pic>
              </a:graphicData>
            </a:graphic>
          </wp:inline>
        </w:drawing>
      </w:r>
      <w:r>
        <w:rPr>
          <w:rFonts w:hint="eastAsia" w:ascii="宋体" w:hAnsi="宋体" w:eastAsia="宋体" w:cs="宋体"/>
          <w:kern w:val="0"/>
        </w:rPr>
        <w:t xml:space="preserve">    </w:t>
      </w:r>
      <w:r>
        <w:rPr>
          <w:rFonts w:ascii="宋体" w:hAnsi="宋体" w:eastAsia="宋体" w:cs="宋体"/>
          <w:kern w:val="0"/>
        </w:rPr>
        <w:drawing>
          <wp:inline distT="0" distB="0" distL="0" distR="0">
            <wp:extent cx="1438275" cy="2393950"/>
            <wp:effectExtent l="19050" t="0" r="9525" b="0"/>
            <wp:docPr id="4" name="图片 1" descr="C:\Users\Administrator\Documents\Tencent Files\535485725\Image\C2C\3A3DACDE25A8168EC8BC78963C63F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Tencent Files\535485725\Image\C2C\3A3DACDE25A8168EC8BC78963C63FEAC.jpg"/>
                    <pic:cNvPicPr>
                      <a:picLocks noChangeAspect="1" noChangeArrowheads="1"/>
                    </pic:cNvPicPr>
                  </pic:nvPicPr>
                  <pic:blipFill>
                    <a:blip r:embed="rId54" cstate="screen"/>
                    <a:srcRect/>
                    <a:stretch>
                      <a:fillRect/>
                    </a:stretch>
                  </pic:blipFill>
                  <pic:spPr>
                    <a:xfrm>
                      <a:off x="0" y="0"/>
                      <a:ext cx="1437862" cy="2393308"/>
                    </a:xfrm>
                    <a:prstGeom prst="rect">
                      <a:avLst/>
                    </a:prstGeom>
                    <a:solidFill>
                      <a:schemeClr val="accent2"/>
                    </a:solidFill>
                    <a:ln w="9525">
                      <a:noFill/>
                      <a:miter lim="800000"/>
                      <a:headEnd/>
                      <a:tailEnd/>
                    </a:ln>
                  </pic:spPr>
                </pic:pic>
              </a:graphicData>
            </a:graphic>
          </wp:inline>
        </w:drawing>
      </w:r>
    </w:p>
    <w:p>
      <w:pPr>
        <w:widowControl/>
        <w:jc w:val="left"/>
        <w:rPr>
          <w:rFonts w:ascii="宋体" w:hAnsi="宋体" w:eastAsia="宋体" w:cs="宋体"/>
          <w:kern w:val="0"/>
        </w:rPr>
      </w:pPr>
    </w:p>
    <w:p>
      <w:pPr>
        <w:pStyle w:val="21"/>
        <w:widowControl/>
        <w:ind w:left="420" w:firstLine="0" w:firstLineChars="0"/>
        <w:jc w:val="left"/>
        <w:rPr>
          <w:rFonts w:ascii="宋体" w:hAnsi="宋体" w:eastAsia="宋体" w:cs="宋体"/>
          <w:kern w:val="0"/>
        </w:rPr>
      </w:pPr>
    </w:p>
    <w:p>
      <w:pPr>
        <w:pStyle w:val="2"/>
        <w:numPr>
          <w:ilvl w:val="0"/>
          <w:numId w:val="29"/>
        </w:numPr>
        <w:rPr>
          <w:sz w:val="36"/>
          <w:szCs w:val="36"/>
        </w:rPr>
      </w:pPr>
      <w:bookmarkStart w:id="34" w:name="_Toc413673109"/>
      <w:bookmarkStart w:id="35" w:name="_Toc2735"/>
      <w:r>
        <w:rPr>
          <w:sz w:val="36"/>
          <w:szCs w:val="36"/>
        </w:rPr>
        <w:t>e-cology 与</w:t>
      </w:r>
      <w:r>
        <w:rPr>
          <w:rFonts w:hint="eastAsia"/>
          <w:sz w:val="36"/>
          <w:szCs w:val="36"/>
        </w:rPr>
        <w:t>阿里钉钉号集成免责申明</w:t>
      </w:r>
      <w:bookmarkEnd w:id="34"/>
      <w:bookmarkEnd w:id="35"/>
    </w:p>
    <w:p/>
    <w:p>
      <w:pPr>
        <w:pStyle w:val="21"/>
        <w:numPr>
          <w:ilvl w:val="0"/>
          <w:numId w:val="35"/>
        </w:numPr>
        <w:ind w:firstLineChars="0"/>
      </w:pPr>
      <w:r>
        <w:rPr>
          <w:rFonts w:hint="eastAsia"/>
        </w:rPr>
        <w:t>泛微</w:t>
      </w:r>
      <w:r>
        <w:t>e-Bridge的</w:t>
      </w:r>
      <w:r>
        <w:rPr>
          <w:rFonts w:hint="eastAsia"/>
        </w:rPr>
        <w:t>阿里钉钉号集成模块是以阿里钉钉号开放接口为基础开发的应用，相关应用泛微仅承诺在阿里钉钉接口及相关政策不变的基础上方可使用。如果因为阿里钉钉方接口的变更、停用或者性能问题造成相关功能无法使用并且无法通过泛微方技术手段解决的，泛微不对此承担责任。</w:t>
      </w:r>
    </w:p>
    <w:p>
      <w:pPr>
        <w:pStyle w:val="21"/>
        <w:ind w:left="420" w:firstLine="0" w:firstLineChars="0"/>
      </w:pPr>
    </w:p>
    <w:p>
      <w:pPr>
        <w:pStyle w:val="21"/>
        <w:numPr>
          <w:ilvl w:val="0"/>
          <w:numId w:val="35"/>
        </w:numPr>
        <w:ind w:firstLineChars="0"/>
      </w:pPr>
      <w:r>
        <w:rPr>
          <w:rFonts w:hint="eastAsia"/>
        </w:rPr>
        <w:t>对于阿里钉钉号的申请、认证事宜由客户自行完成，泛微仅提供必要的协助，由于申请或认证不通过造成该模块相关功能无法使用的，泛微不对此承担责任。</w:t>
      </w:r>
    </w:p>
    <w:p/>
    <w:p>
      <w:pPr>
        <w:pStyle w:val="21"/>
        <w:numPr>
          <w:ilvl w:val="0"/>
          <w:numId w:val="35"/>
        </w:numPr>
        <w:ind w:firstLineChars="0"/>
      </w:pPr>
      <w:r>
        <w:rPr>
          <w:rFonts w:hint="eastAsia"/>
        </w:rPr>
        <w:t>客户方在使用阿里钉钉号违反阿里钉钉及相关法律规定造成的阿里钉钉号无法使用的，泛微不对此承担责任。</w:t>
      </w:r>
    </w:p>
    <w:p>
      <w:pPr>
        <w:pStyle w:val="21"/>
        <w:spacing w:beforeLines="50" w:line="360" w:lineRule="auto"/>
        <w:ind w:left="993" w:firstLine="0" w:firstLineChars="0"/>
        <w:rPr>
          <w:bCs/>
          <w:sz w:val="24"/>
        </w:rPr>
      </w:pPr>
    </w:p>
    <w:p/>
    <w:p>
      <w:pPr>
        <w:spacing w:beforeLines="50" w:line="360" w:lineRule="auto"/>
        <w:jc w:val="right"/>
        <w:rPr>
          <w:bCs/>
        </w:rPr>
      </w:pPr>
    </w:p>
    <w:sectPr>
      <w:headerReference r:id="rId3" w:type="default"/>
      <w:footerReference r:id="rId4" w:type="default"/>
      <w:pgSz w:w="11900" w:h="16840"/>
      <w:pgMar w:top="1134" w:right="1797" w:bottom="1134" w:left="1797" w:header="454" w:footer="567"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iti SC Medium">
    <w:altName w:val="Arial Unicode MS"/>
    <w:panose1 w:val="00000000000000000000"/>
    <w:charset w:val="88"/>
    <w:family w:val="auto"/>
    <w:pitch w:val="default"/>
    <w:sig w:usb0="00000000" w:usb1="00000000" w:usb2="00000010" w:usb3="00000000" w:csb0="003E0000" w:csb1="00000000"/>
  </w:font>
  <w:font w:name="STHeiti Light">
    <w:altName w:val="宋体"/>
    <w:panose1 w:val="00000000000000000000"/>
    <w:charset w:val="86"/>
    <w:family w:val="auto"/>
    <w:pitch w:val="default"/>
    <w:sig w:usb0="00000000" w:usb1="00000000" w:usb2="00000010" w:usb3="00000000" w:csb0="00040001"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宋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8"/>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640"/>
        <w:tab w:val="clear" w:pos="8306"/>
      </w:tabs>
    </w:pPr>
    <w:r>
      <w:rPr>
        <w:rFonts w:hint="eastAsia"/>
      </w:rPr>
      <w:t>上海泛微网络科技股份有限供公司</w:t>
    </w:r>
    <w:r>
      <w:rPr>
        <w:rFonts w:hint="eastAsia"/>
        <w:b/>
        <w:bCs/>
      </w:rPr>
      <w:t xml:space="preserve">www.weaver.com.cn                 </w:t>
    </w:r>
    <w:r>
      <w:rPr>
        <w:rFonts w:hint="eastAsia"/>
        <w:b/>
        <w:bCs/>
      </w:rPr>
      <w:tab/>
    </w:r>
    <w:r>
      <w:rPr>
        <w:rFonts w:hint="eastAsia"/>
      </w:rPr>
      <w:t>第</w:t>
    </w:r>
    <w:r>
      <w:fldChar w:fldCharType="begin"/>
    </w:r>
    <w:r>
      <w:instrText xml:space="preserve"> PAGE </w:instrText>
    </w:r>
    <w:r>
      <w:fldChar w:fldCharType="separate"/>
    </w:r>
    <w:r>
      <w:t>1</w:t>
    </w:r>
    <w:r>
      <w:fldChar w:fldCharType="end"/>
    </w:r>
    <w:r>
      <w:rPr>
        <w:rFonts w:hint="eastAsia"/>
      </w:rPr>
      <w:t>页共</w:t>
    </w:r>
    <w:r>
      <w:fldChar w:fldCharType="begin"/>
    </w:r>
    <w:r>
      <w:instrText xml:space="preserve"> NUMPAGES </w:instrText>
    </w:r>
    <w:r>
      <w:fldChar w:fldCharType="separate"/>
    </w:r>
    <w:r>
      <w:t>44</w:t>
    </w:r>
    <w:r>
      <w:fldChar w:fldCharType="end"/>
    </w:r>
    <w:r>
      <w:rPr>
        <w:rFonts w:hint="eastAsia"/>
      </w:rPr>
      <w:t>页</w:t>
    </w:r>
  </w:p>
  <w:p>
    <w:pPr>
      <w:pStyle w:val="10"/>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sz w:val="18"/>
        <w:szCs w:val="18"/>
        <w:shd w:val="clear" w:fill="FFFFFF"/>
      </w:rPr>
      <w:t>上海市闵行区联航路1188号·浦江智谷33号楼泛微软件大厦 201112</w:t>
    </w:r>
  </w:p>
  <w:p>
    <w:pPr>
      <w:pStyle w:val="10"/>
      <w:rPr>
        <w:rFonts w:hint="eastAsia" w:asciiTheme="minorEastAsia" w:hAnsiTheme="minorEastAsia" w:eastAsiaTheme="minorEastAsia" w:cstheme="minorEastAsia"/>
      </w:rPr>
    </w:pPr>
    <w:r>
      <w:rPr>
        <w:rFonts w:hint="eastAsia" w:asciiTheme="minorEastAsia" w:hAnsiTheme="minorEastAsia" w:eastAsiaTheme="minorEastAsia" w:cstheme="minorEastAsia"/>
      </w:rPr>
      <w:t>电话：</w:t>
    </w:r>
    <w:r>
      <w:rPr>
        <w:rFonts w:hint="eastAsia" w:asciiTheme="minorEastAsia" w:hAnsiTheme="minorEastAsia" w:eastAsiaTheme="minorEastAsia" w:cstheme="minorEastAsia"/>
        <w:i w:val="0"/>
        <w:caps w:val="0"/>
        <w:color w:val="000000"/>
        <w:spacing w:val="0"/>
        <w:sz w:val="18"/>
        <w:szCs w:val="18"/>
        <w:shd w:val="clear" w:fill="FFFFFF"/>
      </w:rPr>
      <w:t>86-021-68869298</w:t>
    </w:r>
    <w:r>
      <w:rPr>
        <w:rFonts w:hint="eastAsia" w:asciiTheme="minorEastAsia" w:hAnsiTheme="minorEastAsia" w:cstheme="minorEastAsia"/>
        <w:i w:val="0"/>
        <w:caps w:val="0"/>
        <w:color w:val="000000"/>
        <w:spacing w:val="0"/>
        <w:sz w:val="18"/>
        <w:szCs w:val="18"/>
        <w:shd w:val="clear" w:fill="FFFFFF"/>
        <w:lang w:val="en-US" w:eastAsia="zh-CN"/>
      </w:rPr>
      <w:t xml:space="preserve"> </w:t>
    </w:r>
    <w:r>
      <w:rPr>
        <w:rFonts w:hint="eastAsia" w:asciiTheme="minorEastAsia" w:hAnsiTheme="minorEastAsia" w:eastAsiaTheme="minorEastAsia" w:cstheme="minorEastAsia"/>
      </w:rPr>
      <w:t>传真：</w:t>
    </w:r>
    <w:r>
      <w:rPr>
        <w:rFonts w:hint="eastAsia" w:asciiTheme="minorEastAsia" w:hAnsiTheme="minorEastAsia" w:eastAsiaTheme="minorEastAsia" w:cstheme="minorEastAsia"/>
        <w:i w:val="0"/>
        <w:caps w:val="0"/>
        <w:color w:val="000000"/>
        <w:spacing w:val="0"/>
        <w:sz w:val="18"/>
        <w:szCs w:val="18"/>
        <w:shd w:val="clear" w:fill="FFFFFF"/>
      </w:rPr>
      <w:t>86-021-50942278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52500" cy="542925"/>
          <wp:effectExtent l="0" t="0" r="0" b="9525"/>
          <wp:docPr id="7" name="图片 7" descr="logo for word no 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for word no blu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52500" cy="542925"/>
                  </a:xfrm>
                  <a:prstGeom prst="rect">
                    <a:avLst/>
                  </a:prstGeom>
                  <a:noFill/>
                  <a:ln>
                    <a:noFill/>
                  </a:ln>
                </pic:spPr>
              </pic:pic>
            </a:graphicData>
          </a:graphic>
        </wp:inline>
      </w:drawing>
    </w:r>
    <w:r>
      <w:drawing>
        <wp:inline distT="0" distB="0" distL="0" distR="0">
          <wp:extent cx="2286000" cy="542925"/>
          <wp:effectExtent l="0" t="0" r="0" b="0"/>
          <wp:docPr id="8" name="图片 8" descr="banner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nner for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8600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C8A"/>
    <w:multiLevelType w:val="multilevel"/>
    <w:tmpl w:val="023A1C8A"/>
    <w:lvl w:ilvl="0" w:tentative="0">
      <w:start w:val="9"/>
      <w:numFmt w:val="chineseCountingThousand"/>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C2780A"/>
    <w:multiLevelType w:val="multilevel"/>
    <w:tmpl w:val="09C2780A"/>
    <w:lvl w:ilvl="0" w:tentative="0">
      <w:start w:val="1"/>
      <w:numFmt w:val="lowerLetter"/>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0BC24E1C"/>
    <w:multiLevelType w:val="multilevel"/>
    <w:tmpl w:val="0BC24E1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212020F"/>
    <w:multiLevelType w:val="multilevel"/>
    <w:tmpl w:val="1212020F"/>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4">
    <w:nsid w:val="12BC67BC"/>
    <w:multiLevelType w:val="multilevel"/>
    <w:tmpl w:val="12BC67BC"/>
    <w:lvl w:ilvl="0" w:tentative="0">
      <w:start w:val="1"/>
      <w:numFmt w:val="lowerLetter"/>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5">
    <w:nsid w:val="16197F1B"/>
    <w:multiLevelType w:val="multilevel"/>
    <w:tmpl w:val="16197F1B"/>
    <w:lvl w:ilvl="0" w:tentative="0">
      <w:start w:val="1"/>
      <w:numFmt w:val="upperLetter"/>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6">
    <w:nsid w:val="174F6FC7"/>
    <w:multiLevelType w:val="multilevel"/>
    <w:tmpl w:val="174F6FC7"/>
    <w:lvl w:ilvl="0" w:tentative="0">
      <w:start w:val="1"/>
      <w:numFmt w:val="bullet"/>
      <w:lvlText w:val=""/>
      <w:lvlJc w:val="left"/>
      <w:pPr>
        <w:ind w:left="840" w:hanging="480"/>
      </w:pPr>
      <w:rPr>
        <w:rFonts w:hint="default" w:ascii="Wingdings" w:hAnsi="Wingdings"/>
      </w:rPr>
    </w:lvl>
    <w:lvl w:ilvl="1" w:tentative="0">
      <w:start w:val="1"/>
      <w:numFmt w:val="lowerLetter"/>
      <w:lvlText w:val="%2)"/>
      <w:lvlJc w:val="left"/>
      <w:pPr>
        <w:ind w:left="1320" w:hanging="480"/>
      </w:pPr>
    </w:lvl>
    <w:lvl w:ilvl="2" w:tentative="0">
      <w:start w:val="1"/>
      <w:numFmt w:val="lowerRoman"/>
      <w:lvlText w:val="%3."/>
      <w:lvlJc w:val="right"/>
      <w:pPr>
        <w:ind w:left="1800" w:hanging="480"/>
      </w:pPr>
    </w:lvl>
    <w:lvl w:ilvl="3" w:tentative="0">
      <w:start w:val="1"/>
      <w:numFmt w:val="decimal"/>
      <w:lvlText w:val="%4."/>
      <w:lvlJc w:val="left"/>
      <w:pPr>
        <w:ind w:left="2280" w:hanging="480"/>
      </w:pPr>
    </w:lvl>
    <w:lvl w:ilvl="4" w:tentative="0">
      <w:start w:val="1"/>
      <w:numFmt w:val="lowerLetter"/>
      <w:lvlText w:val="%5)"/>
      <w:lvlJc w:val="left"/>
      <w:pPr>
        <w:ind w:left="2760" w:hanging="480"/>
      </w:p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7">
    <w:nsid w:val="278A0A43"/>
    <w:multiLevelType w:val="multilevel"/>
    <w:tmpl w:val="278A0A43"/>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D4861FC"/>
    <w:multiLevelType w:val="multilevel"/>
    <w:tmpl w:val="2D4861F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EB607A9"/>
    <w:multiLevelType w:val="multilevel"/>
    <w:tmpl w:val="3EB607A9"/>
    <w:lvl w:ilvl="0" w:tentative="0">
      <w:start w:val="8"/>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F4214BC"/>
    <w:multiLevelType w:val="multilevel"/>
    <w:tmpl w:val="3F4214BC"/>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1">
    <w:nsid w:val="4EA13E6E"/>
    <w:multiLevelType w:val="multilevel"/>
    <w:tmpl w:val="4EA13E6E"/>
    <w:lvl w:ilvl="0" w:tentative="0">
      <w:start w:val="1"/>
      <w:numFmt w:val="decimal"/>
      <w:pStyle w:val="25"/>
      <w:lvlText w:val="第%1章"/>
      <w:lvlJc w:val="left"/>
      <w:pPr>
        <w:ind w:left="1530" w:hanging="15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FF35274"/>
    <w:multiLevelType w:val="multilevel"/>
    <w:tmpl w:val="4FF352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C954F0"/>
    <w:multiLevelType w:val="multilevel"/>
    <w:tmpl w:val="51C954F0"/>
    <w:lvl w:ilvl="0" w:tentative="0">
      <w:start w:val="1"/>
      <w:numFmt w:val="chineseCountingThousand"/>
      <w:lvlText w:val="%1、"/>
      <w:lvlJc w:val="left"/>
      <w:pPr>
        <w:ind w:left="6091" w:hanging="420"/>
      </w:pPr>
    </w:lvl>
    <w:lvl w:ilvl="1" w:tentative="0">
      <w:start w:val="1"/>
      <w:numFmt w:val="lowerLetter"/>
      <w:lvlText w:val="%2)"/>
      <w:lvlJc w:val="left"/>
      <w:pPr>
        <w:ind w:left="6511" w:hanging="420"/>
      </w:pPr>
    </w:lvl>
    <w:lvl w:ilvl="2" w:tentative="0">
      <w:start w:val="1"/>
      <w:numFmt w:val="lowerRoman"/>
      <w:lvlText w:val="%3."/>
      <w:lvlJc w:val="right"/>
      <w:pPr>
        <w:ind w:left="6931" w:hanging="420"/>
      </w:pPr>
    </w:lvl>
    <w:lvl w:ilvl="3" w:tentative="0">
      <w:start w:val="1"/>
      <w:numFmt w:val="decimal"/>
      <w:lvlText w:val="%4."/>
      <w:lvlJc w:val="left"/>
      <w:pPr>
        <w:ind w:left="7351" w:hanging="420"/>
      </w:pPr>
    </w:lvl>
    <w:lvl w:ilvl="4" w:tentative="0">
      <w:start w:val="1"/>
      <w:numFmt w:val="lowerLetter"/>
      <w:lvlText w:val="%5)"/>
      <w:lvlJc w:val="left"/>
      <w:pPr>
        <w:ind w:left="7771" w:hanging="420"/>
      </w:pPr>
    </w:lvl>
    <w:lvl w:ilvl="5" w:tentative="0">
      <w:start w:val="1"/>
      <w:numFmt w:val="lowerRoman"/>
      <w:lvlText w:val="%6."/>
      <w:lvlJc w:val="right"/>
      <w:pPr>
        <w:ind w:left="8191" w:hanging="420"/>
      </w:pPr>
    </w:lvl>
    <w:lvl w:ilvl="6" w:tentative="0">
      <w:start w:val="1"/>
      <w:numFmt w:val="decimal"/>
      <w:lvlText w:val="%7."/>
      <w:lvlJc w:val="left"/>
      <w:pPr>
        <w:ind w:left="8611" w:hanging="420"/>
      </w:pPr>
    </w:lvl>
    <w:lvl w:ilvl="7" w:tentative="0">
      <w:start w:val="1"/>
      <w:numFmt w:val="lowerLetter"/>
      <w:lvlText w:val="%8)"/>
      <w:lvlJc w:val="left"/>
      <w:pPr>
        <w:ind w:left="9031" w:hanging="420"/>
      </w:pPr>
    </w:lvl>
    <w:lvl w:ilvl="8" w:tentative="0">
      <w:start w:val="1"/>
      <w:numFmt w:val="lowerRoman"/>
      <w:lvlText w:val="%9."/>
      <w:lvlJc w:val="right"/>
      <w:pPr>
        <w:ind w:left="9451" w:hanging="420"/>
      </w:pPr>
    </w:lvl>
  </w:abstractNum>
  <w:abstractNum w:abstractNumId="14">
    <w:nsid w:val="553B01C4"/>
    <w:multiLevelType w:val="multilevel"/>
    <w:tmpl w:val="553B01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5DF2544"/>
    <w:multiLevelType w:val="multilevel"/>
    <w:tmpl w:val="55DF254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6">
    <w:nsid w:val="5A720D07"/>
    <w:multiLevelType w:val="multilevel"/>
    <w:tmpl w:val="5A720D07"/>
    <w:lvl w:ilvl="0" w:tentative="0">
      <w:start w:val="1"/>
      <w:numFmt w:val="bullet"/>
      <w:lvlText w:val=""/>
      <w:lvlJc w:val="left"/>
      <w:pPr>
        <w:ind w:left="878" w:hanging="480"/>
      </w:pPr>
      <w:rPr>
        <w:rFonts w:hint="default" w:ascii="Wingdings" w:hAnsi="Wingdings"/>
      </w:rPr>
    </w:lvl>
    <w:lvl w:ilvl="1" w:tentative="0">
      <w:start w:val="1"/>
      <w:numFmt w:val="bullet"/>
      <w:lvlText w:val=""/>
      <w:lvlJc w:val="left"/>
      <w:pPr>
        <w:ind w:left="1358" w:hanging="480"/>
      </w:pPr>
      <w:rPr>
        <w:rFonts w:hint="default" w:ascii="Wingdings" w:hAnsi="Wingdings"/>
      </w:rPr>
    </w:lvl>
    <w:lvl w:ilvl="2" w:tentative="0">
      <w:start w:val="1"/>
      <w:numFmt w:val="bullet"/>
      <w:lvlText w:val=""/>
      <w:lvlJc w:val="left"/>
      <w:pPr>
        <w:ind w:left="1838" w:hanging="480"/>
      </w:pPr>
      <w:rPr>
        <w:rFonts w:hint="default" w:ascii="Wingdings" w:hAnsi="Wingdings"/>
      </w:rPr>
    </w:lvl>
    <w:lvl w:ilvl="3" w:tentative="0">
      <w:start w:val="1"/>
      <w:numFmt w:val="bullet"/>
      <w:lvlText w:val=""/>
      <w:lvlJc w:val="left"/>
      <w:pPr>
        <w:ind w:left="2318" w:hanging="480"/>
      </w:pPr>
      <w:rPr>
        <w:rFonts w:hint="default" w:ascii="Wingdings" w:hAnsi="Wingdings"/>
      </w:rPr>
    </w:lvl>
    <w:lvl w:ilvl="4" w:tentative="0">
      <w:start w:val="1"/>
      <w:numFmt w:val="bullet"/>
      <w:lvlText w:val=""/>
      <w:lvlJc w:val="left"/>
      <w:pPr>
        <w:ind w:left="2798" w:hanging="480"/>
      </w:pPr>
      <w:rPr>
        <w:rFonts w:hint="default" w:ascii="Wingdings" w:hAnsi="Wingdings"/>
      </w:rPr>
    </w:lvl>
    <w:lvl w:ilvl="5" w:tentative="0">
      <w:start w:val="1"/>
      <w:numFmt w:val="bullet"/>
      <w:lvlText w:val=""/>
      <w:lvlJc w:val="left"/>
      <w:pPr>
        <w:ind w:left="3278" w:hanging="480"/>
      </w:pPr>
      <w:rPr>
        <w:rFonts w:hint="default" w:ascii="Wingdings" w:hAnsi="Wingdings"/>
      </w:rPr>
    </w:lvl>
    <w:lvl w:ilvl="6" w:tentative="0">
      <w:start w:val="1"/>
      <w:numFmt w:val="bullet"/>
      <w:lvlText w:val=""/>
      <w:lvlJc w:val="left"/>
      <w:pPr>
        <w:ind w:left="3758" w:hanging="480"/>
      </w:pPr>
      <w:rPr>
        <w:rFonts w:hint="default" w:ascii="Wingdings" w:hAnsi="Wingdings"/>
      </w:rPr>
    </w:lvl>
    <w:lvl w:ilvl="7" w:tentative="0">
      <w:start w:val="1"/>
      <w:numFmt w:val="bullet"/>
      <w:lvlText w:val=""/>
      <w:lvlJc w:val="left"/>
      <w:pPr>
        <w:ind w:left="4238" w:hanging="480"/>
      </w:pPr>
      <w:rPr>
        <w:rFonts w:hint="default" w:ascii="Wingdings" w:hAnsi="Wingdings"/>
      </w:rPr>
    </w:lvl>
    <w:lvl w:ilvl="8" w:tentative="0">
      <w:start w:val="1"/>
      <w:numFmt w:val="bullet"/>
      <w:lvlText w:val=""/>
      <w:lvlJc w:val="left"/>
      <w:pPr>
        <w:ind w:left="4718" w:hanging="480"/>
      </w:pPr>
      <w:rPr>
        <w:rFonts w:hint="default" w:ascii="Wingdings" w:hAnsi="Wingdings"/>
      </w:rPr>
    </w:lvl>
  </w:abstractNum>
  <w:abstractNum w:abstractNumId="17">
    <w:nsid w:val="5C77520F"/>
    <w:multiLevelType w:val="singleLevel"/>
    <w:tmpl w:val="5C77520F"/>
    <w:lvl w:ilvl="0" w:tentative="0">
      <w:start w:val="4"/>
      <w:numFmt w:val="decimal"/>
      <w:suff w:val="nothing"/>
      <w:lvlText w:val="%1、"/>
      <w:lvlJc w:val="left"/>
    </w:lvl>
  </w:abstractNum>
  <w:abstractNum w:abstractNumId="18">
    <w:nsid w:val="5C77546A"/>
    <w:multiLevelType w:val="singleLevel"/>
    <w:tmpl w:val="5C77546A"/>
    <w:lvl w:ilvl="0" w:tentative="0">
      <w:start w:val="1"/>
      <w:numFmt w:val="bullet"/>
      <w:lvlText w:val=""/>
      <w:lvlJc w:val="left"/>
      <w:pPr>
        <w:ind w:left="420" w:leftChars="0" w:hanging="420" w:firstLineChars="0"/>
      </w:pPr>
      <w:rPr>
        <w:rFonts w:hint="default" w:ascii="Wingdings" w:hAnsi="Wingdings"/>
      </w:rPr>
    </w:lvl>
  </w:abstractNum>
  <w:abstractNum w:abstractNumId="19">
    <w:nsid w:val="5C788CFF"/>
    <w:multiLevelType w:val="singleLevel"/>
    <w:tmpl w:val="5C788CFF"/>
    <w:lvl w:ilvl="0" w:tentative="0">
      <w:start w:val="1"/>
      <w:numFmt w:val="bullet"/>
      <w:lvlText w:val=""/>
      <w:lvlJc w:val="left"/>
      <w:pPr>
        <w:ind w:left="420" w:leftChars="0" w:hanging="420" w:firstLineChars="0"/>
      </w:pPr>
      <w:rPr>
        <w:rFonts w:hint="default" w:ascii="Wingdings" w:hAnsi="Wingdings"/>
      </w:rPr>
    </w:lvl>
  </w:abstractNum>
  <w:abstractNum w:abstractNumId="20">
    <w:nsid w:val="5C7898B5"/>
    <w:multiLevelType w:val="singleLevel"/>
    <w:tmpl w:val="5C7898B5"/>
    <w:lvl w:ilvl="0" w:tentative="0">
      <w:start w:val="1"/>
      <w:numFmt w:val="chineseCounting"/>
      <w:suff w:val="nothing"/>
      <w:lvlText w:val="（%1）"/>
      <w:lvlJc w:val="left"/>
      <w:pPr>
        <w:ind w:left="0" w:leftChars="0" w:firstLine="420" w:firstLineChars="0"/>
      </w:pPr>
      <w:rPr>
        <w:rFonts w:hint="eastAsia"/>
      </w:rPr>
    </w:lvl>
  </w:abstractNum>
  <w:abstractNum w:abstractNumId="21">
    <w:nsid w:val="5C78C9DC"/>
    <w:multiLevelType w:val="singleLevel"/>
    <w:tmpl w:val="5C78C9DC"/>
    <w:lvl w:ilvl="0" w:tentative="0">
      <w:start w:val="1"/>
      <w:numFmt w:val="decimal"/>
      <w:lvlText w:val="%1)"/>
      <w:lvlJc w:val="left"/>
      <w:pPr>
        <w:ind w:left="425" w:leftChars="0" w:hanging="425" w:firstLineChars="0"/>
      </w:pPr>
      <w:rPr>
        <w:rFonts w:hint="default"/>
      </w:rPr>
    </w:lvl>
  </w:abstractNum>
  <w:abstractNum w:abstractNumId="22">
    <w:nsid w:val="5C78CAD8"/>
    <w:multiLevelType w:val="singleLevel"/>
    <w:tmpl w:val="5C78CAD8"/>
    <w:lvl w:ilvl="0" w:tentative="0">
      <w:start w:val="1"/>
      <w:numFmt w:val="bullet"/>
      <w:lvlText w:val=""/>
      <w:lvlJc w:val="left"/>
      <w:pPr>
        <w:ind w:left="420" w:leftChars="0" w:hanging="420" w:firstLineChars="0"/>
      </w:pPr>
      <w:rPr>
        <w:rFonts w:hint="default" w:ascii="Wingdings" w:hAnsi="Wingdings"/>
      </w:rPr>
    </w:lvl>
  </w:abstractNum>
  <w:abstractNum w:abstractNumId="23">
    <w:nsid w:val="5C78CB22"/>
    <w:multiLevelType w:val="singleLevel"/>
    <w:tmpl w:val="5C78CB22"/>
    <w:lvl w:ilvl="0" w:tentative="0">
      <w:start w:val="1"/>
      <w:numFmt w:val="bullet"/>
      <w:lvlText w:val=""/>
      <w:lvlJc w:val="left"/>
      <w:pPr>
        <w:ind w:left="420" w:leftChars="0" w:hanging="420" w:firstLineChars="0"/>
      </w:pPr>
      <w:rPr>
        <w:rFonts w:hint="default" w:ascii="Wingdings" w:hAnsi="Wingdings"/>
      </w:rPr>
    </w:lvl>
  </w:abstractNum>
  <w:abstractNum w:abstractNumId="24">
    <w:nsid w:val="5C78CB56"/>
    <w:multiLevelType w:val="singleLevel"/>
    <w:tmpl w:val="5C78CB56"/>
    <w:lvl w:ilvl="0" w:tentative="0">
      <w:start w:val="1"/>
      <w:numFmt w:val="bullet"/>
      <w:lvlText w:val=""/>
      <w:lvlJc w:val="left"/>
      <w:pPr>
        <w:ind w:left="420" w:leftChars="0" w:hanging="420" w:firstLineChars="0"/>
      </w:pPr>
      <w:rPr>
        <w:rFonts w:hint="default" w:ascii="Wingdings" w:hAnsi="Wingdings"/>
      </w:rPr>
    </w:lvl>
  </w:abstractNum>
  <w:abstractNum w:abstractNumId="25">
    <w:nsid w:val="5C78CB7E"/>
    <w:multiLevelType w:val="singleLevel"/>
    <w:tmpl w:val="5C78CB7E"/>
    <w:lvl w:ilvl="0" w:tentative="0">
      <w:start w:val="1"/>
      <w:numFmt w:val="bullet"/>
      <w:lvlText w:val=""/>
      <w:lvlJc w:val="left"/>
      <w:pPr>
        <w:ind w:left="420" w:leftChars="0" w:hanging="420" w:firstLineChars="0"/>
      </w:pPr>
      <w:rPr>
        <w:rFonts w:hint="default" w:ascii="Wingdings" w:hAnsi="Wingdings"/>
      </w:rPr>
    </w:lvl>
  </w:abstractNum>
  <w:abstractNum w:abstractNumId="26">
    <w:nsid w:val="5C78CBA2"/>
    <w:multiLevelType w:val="singleLevel"/>
    <w:tmpl w:val="5C78CBA2"/>
    <w:lvl w:ilvl="0" w:tentative="0">
      <w:start w:val="1"/>
      <w:numFmt w:val="bullet"/>
      <w:lvlText w:val=""/>
      <w:lvlJc w:val="left"/>
      <w:pPr>
        <w:ind w:left="420" w:leftChars="0" w:hanging="420" w:firstLineChars="0"/>
      </w:pPr>
      <w:rPr>
        <w:rFonts w:hint="default" w:ascii="Wingdings" w:hAnsi="Wingdings"/>
      </w:rPr>
    </w:lvl>
  </w:abstractNum>
  <w:abstractNum w:abstractNumId="27">
    <w:nsid w:val="5C78CE53"/>
    <w:multiLevelType w:val="singleLevel"/>
    <w:tmpl w:val="5C78CE53"/>
    <w:lvl w:ilvl="0" w:tentative="0">
      <w:start w:val="1"/>
      <w:numFmt w:val="bullet"/>
      <w:lvlText w:val=""/>
      <w:lvlJc w:val="left"/>
      <w:pPr>
        <w:ind w:left="420" w:leftChars="0" w:hanging="420" w:firstLineChars="0"/>
      </w:pPr>
      <w:rPr>
        <w:rFonts w:hint="default" w:ascii="Wingdings" w:hAnsi="Wingdings"/>
      </w:rPr>
    </w:lvl>
  </w:abstractNum>
  <w:abstractNum w:abstractNumId="28">
    <w:nsid w:val="5C7C873E"/>
    <w:multiLevelType w:val="singleLevel"/>
    <w:tmpl w:val="5C7C873E"/>
    <w:lvl w:ilvl="0" w:tentative="0">
      <w:start w:val="1"/>
      <w:numFmt w:val="bullet"/>
      <w:lvlText w:val=""/>
      <w:lvlJc w:val="left"/>
      <w:pPr>
        <w:ind w:left="420" w:leftChars="0" w:hanging="420" w:firstLineChars="0"/>
      </w:pPr>
      <w:rPr>
        <w:rFonts w:hint="default" w:ascii="Wingdings" w:hAnsi="Wingdings"/>
      </w:rPr>
    </w:lvl>
  </w:abstractNum>
  <w:abstractNum w:abstractNumId="29">
    <w:nsid w:val="5C7C88BC"/>
    <w:multiLevelType w:val="singleLevel"/>
    <w:tmpl w:val="5C7C88BC"/>
    <w:lvl w:ilvl="0" w:tentative="0">
      <w:start w:val="1"/>
      <w:numFmt w:val="bullet"/>
      <w:lvlText w:val=""/>
      <w:lvlJc w:val="left"/>
      <w:pPr>
        <w:ind w:left="420" w:leftChars="0" w:hanging="420" w:firstLineChars="0"/>
      </w:pPr>
      <w:rPr>
        <w:rFonts w:hint="default" w:ascii="Wingdings" w:hAnsi="Wingdings"/>
      </w:rPr>
    </w:lvl>
  </w:abstractNum>
  <w:abstractNum w:abstractNumId="30">
    <w:nsid w:val="5D474184"/>
    <w:multiLevelType w:val="multilevel"/>
    <w:tmpl w:val="5D474184"/>
    <w:lvl w:ilvl="0" w:tentative="0">
      <w:start w:val="1"/>
      <w:numFmt w:val="decimal"/>
      <w:lvlText w:val="%1、"/>
      <w:lvlJc w:val="left"/>
      <w:pPr>
        <w:ind w:left="502" w:hanging="36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1">
    <w:nsid w:val="5FED5362"/>
    <w:multiLevelType w:val="multilevel"/>
    <w:tmpl w:val="5FED5362"/>
    <w:lvl w:ilvl="0" w:tentative="0">
      <w:start w:val="1"/>
      <w:numFmt w:val="japaneseCounting"/>
      <w:lvlText w:val="%1、"/>
      <w:lvlJc w:val="left"/>
      <w:pPr>
        <w:ind w:left="600" w:hanging="600"/>
      </w:pPr>
      <w:rPr>
        <w:rFonts w:hint="default" w:cs="Times New Roman"/>
      </w:rPr>
    </w:lvl>
    <w:lvl w:ilvl="1" w:tentative="0">
      <w:start w:val="1"/>
      <w:numFmt w:val="decimal"/>
      <w:lvlText w:val="%2."/>
      <w:lvlJc w:val="left"/>
      <w:pPr>
        <w:ind w:left="480" w:hanging="480"/>
      </w:p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2">
    <w:nsid w:val="71AE650F"/>
    <w:multiLevelType w:val="multilevel"/>
    <w:tmpl w:val="71AE650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77E906C5"/>
    <w:multiLevelType w:val="multilevel"/>
    <w:tmpl w:val="77E906C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4">
    <w:nsid w:val="7B7D35A5"/>
    <w:multiLevelType w:val="multilevel"/>
    <w:tmpl w:val="7B7D35A5"/>
    <w:lvl w:ilvl="0" w:tentative="0">
      <w:start w:val="6"/>
      <w:numFmt w:val="chineseCountingThousand"/>
      <w:lvlText w:val="%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3"/>
  </w:num>
  <w:num w:numId="3">
    <w:abstractNumId w:val="3"/>
  </w:num>
  <w:num w:numId="4">
    <w:abstractNumId w:val="6"/>
  </w:num>
  <w:num w:numId="5">
    <w:abstractNumId w:val="31"/>
  </w:num>
  <w:num w:numId="6">
    <w:abstractNumId w:val="16"/>
  </w:num>
  <w:num w:numId="7">
    <w:abstractNumId w:val="12"/>
  </w:num>
  <w:num w:numId="8">
    <w:abstractNumId w:val="1"/>
  </w:num>
  <w:num w:numId="9">
    <w:abstractNumId w:val="8"/>
  </w:num>
  <w:num w:numId="10">
    <w:abstractNumId w:val="18"/>
  </w:num>
  <w:num w:numId="11">
    <w:abstractNumId w:val="17"/>
  </w:num>
  <w:num w:numId="12">
    <w:abstractNumId w:val="19"/>
  </w:num>
  <w:num w:numId="13">
    <w:abstractNumId w:val="20"/>
  </w:num>
  <w:num w:numId="14">
    <w:abstractNumId w:val="7"/>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5"/>
  </w:num>
  <w:num w:numId="23">
    <w:abstractNumId w:val="34"/>
  </w:num>
  <w:num w:numId="24">
    <w:abstractNumId w:val="32"/>
  </w:num>
  <w:num w:numId="25">
    <w:abstractNumId w:val="33"/>
  </w:num>
  <w:num w:numId="26">
    <w:abstractNumId w:val="9"/>
  </w:num>
  <w:num w:numId="27">
    <w:abstractNumId w:val="28"/>
  </w:num>
  <w:num w:numId="28">
    <w:abstractNumId w:val="29"/>
  </w:num>
  <w:num w:numId="29">
    <w:abstractNumId w:val="0"/>
  </w:num>
  <w:num w:numId="30">
    <w:abstractNumId w:val="10"/>
  </w:num>
  <w:num w:numId="31">
    <w:abstractNumId w:val="30"/>
  </w:num>
  <w:num w:numId="32">
    <w:abstractNumId w:val="4"/>
  </w:num>
  <w:num w:numId="33">
    <w:abstractNumId w:val="15"/>
  </w:num>
  <w:num w:numId="34">
    <w:abstractNumId w:val="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36C2E"/>
    <w:rsid w:val="00001FF4"/>
    <w:rsid w:val="00005393"/>
    <w:rsid w:val="00013DCB"/>
    <w:rsid w:val="000150FE"/>
    <w:rsid w:val="00015C30"/>
    <w:rsid w:val="0001786E"/>
    <w:rsid w:val="00020B98"/>
    <w:rsid w:val="00022B30"/>
    <w:rsid w:val="00032457"/>
    <w:rsid w:val="00034CB3"/>
    <w:rsid w:val="00036380"/>
    <w:rsid w:val="000421E4"/>
    <w:rsid w:val="00043BC7"/>
    <w:rsid w:val="000545F2"/>
    <w:rsid w:val="0005728D"/>
    <w:rsid w:val="00071788"/>
    <w:rsid w:val="000725EE"/>
    <w:rsid w:val="000743D4"/>
    <w:rsid w:val="00074991"/>
    <w:rsid w:val="00075294"/>
    <w:rsid w:val="00080744"/>
    <w:rsid w:val="000809A9"/>
    <w:rsid w:val="0008274D"/>
    <w:rsid w:val="0008555A"/>
    <w:rsid w:val="0008749A"/>
    <w:rsid w:val="00090A14"/>
    <w:rsid w:val="00092DF0"/>
    <w:rsid w:val="00094314"/>
    <w:rsid w:val="0009500D"/>
    <w:rsid w:val="00095DA9"/>
    <w:rsid w:val="000978F3"/>
    <w:rsid w:val="000A1DC4"/>
    <w:rsid w:val="000A3878"/>
    <w:rsid w:val="000A3FC8"/>
    <w:rsid w:val="000A5623"/>
    <w:rsid w:val="000A6043"/>
    <w:rsid w:val="000A6388"/>
    <w:rsid w:val="000A7682"/>
    <w:rsid w:val="000B0A85"/>
    <w:rsid w:val="000B646A"/>
    <w:rsid w:val="000B7DB6"/>
    <w:rsid w:val="000C076F"/>
    <w:rsid w:val="000C7C64"/>
    <w:rsid w:val="000D075B"/>
    <w:rsid w:val="000D0D94"/>
    <w:rsid w:val="000D2836"/>
    <w:rsid w:val="000D476F"/>
    <w:rsid w:val="000D57D8"/>
    <w:rsid w:val="000D62BA"/>
    <w:rsid w:val="000E3646"/>
    <w:rsid w:val="000E591E"/>
    <w:rsid w:val="000E6BDA"/>
    <w:rsid w:val="000E6E6F"/>
    <w:rsid w:val="000E7E35"/>
    <w:rsid w:val="000F035E"/>
    <w:rsid w:val="000F59E4"/>
    <w:rsid w:val="000F673D"/>
    <w:rsid w:val="000F7EB8"/>
    <w:rsid w:val="00105206"/>
    <w:rsid w:val="00105621"/>
    <w:rsid w:val="001071A1"/>
    <w:rsid w:val="001109E1"/>
    <w:rsid w:val="0011146F"/>
    <w:rsid w:val="0011168B"/>
    <w:rsid w:val="00114CB4"/>
    <w:rsid w:val="001175F4"/>
    <w:rsid w:val="0012714B"/>
    <w:rsid w:val="001353B4"/>
    <w:rsid w:val="00136714"/>
    <w:rsid w:val="001371C6"/>
    <w:rsid w:val="001458AB"/>
    <w:rsid w:val="00153C60"/>
    <w:rsid w:val="001577FD"/>
    <w:rsid w:val="00163FB7"/>
    <w:rsid w:val="0017036F"/>
    <w:rsid w:val="00175007"/>
    <w:rsid w:val="00176DDA"/>
    <w:rsid w:val="00177D2F"/>
    <w:rsid w:val="00180D15"/>
    <w:rsid w:val="00180D72"/>
    <w:rsid w:val="00182910"/>
    <w:rsid w:val="001847C4"/>
    <w:rsid w:val="001908CE"/>
    <w:rsid w:val="00191496"/>
    <w:rsid w:val="001926AB"/>
    <w:rsid w:val="00193D46"/>
    <w:rsid w:val="00194D9A"/>
    <w:rsid w:val="00194F61"/>
    <w:rsid w:val="001A1435"/>
    <w:rsid w:val="001A53F1"/>
    <w:rsid w:val="001B01B8"/>
    <w:rsid w:val="001B2A0B"/>
    <w:rsid w:val="001B3522"/>
    <w:rsid w:val="001B4BD0"/>
    <w:rsid w:val="001B528C"/>
    <w:rsid w:val="001B60F2"/>
    <w:rsid w:val="001B6432"/>
    <w:rsid w:val="001C377D"/>
    <w:rsid w:val="001C4B8E"/>
    <w:rsid w:val="001C5DFF"/>
    <w:rsid w:val="001C6A68"/>
    <w:rsid w:val="001D3BB9"/>
    <w:rsid w:val="001D5C1B"/>
    <w:rsid w:val="001D7521"/>
    <w:rsid w:val="001E027D"/>
    <w:rsid w:val="001E1B21"/>
    <w:rsid w:val="001F3463"/>
    <w:rsid w:val="001F4941"/>
    <w:rsid w:val="001F54B4"/>
    <w:rsid w:val="001F676A"/>
    <w:rsid w:val="00201CF7"/>
    <w:rsid w:val="00202B38"/>
    <w:rsid w:val="00205706"/>
    <w:rsid w:val="00216A33"/>
    <w:rsid w:val="00217153"/>
    <w:rsid w:val="002216DA"/>
    <w:rsid w:val="00221A7F"/>
    <w:rsid w:val="002221B0"/>
    <w:rsid w:val="00223729"/>
    <w:rsid w:val="0022645C"/>
    <w:rsid w:val="00226F7D"/>
    <w:rsid w:val="0023008C"/>
    <w:rsid w:val="00231823"/>
    <w:rsid w:val="002322A9"/>
    <w:rsid w:val="00232330"/>
    <w:rsid w:val="00232502"/>
    <w:rsid w:val="00232ADB"/>
    <w:rsid w:val="00234087"/>
    <w:rsid w:val="00240F55"/>
    <w:rsid w:val="00243115"/>
    <w:rsid w:val="00245090"/>
    <w:rsid w:val="0024734E"/>
    <w:rsid w:val="0026039D"/>
    <w:rsid w:val="002655E0"/>
    <w:rsid w:val="00274D67"/>
    <w:rsid w:val="002761C4"/>
    <w:rsid w:val="00276E20"/>
    <w:rsid w:val="00277CAC"/>
    <w:rsid w:val="002800CC"/>
    <w:rsid w:val="00281F37"/>
    <w:rsid w:val="00283229"/>
    <w:rsid w:val="0028634A"/>
    <w:rsid w:val="00291582"/>
    <w:rsid w:val="0029433D"/>
    <w:rsid w:val="002944F7"/>
    <w:rsid w:val="002945CF"/>
    <w:rsid w:val="00295CB3"/>
    <w:rsid w:val="002A0A39"/>
    <w:rsid w:val="002B1D2C"/>
    <w:rsid w:val="002B29C6"/>
    <w:rsid w:val="002B5E4A"/>
    <w:rsid w:val="002C1328"/>
    <w:rsid w:val="002C203E"/>
    <w:rsid w:val="002C30CC"/>
    <w:rsid w:val="002C5570"/>
    <w:rsid w:val="002C6ACB"/>
    <w:rsid w:val="002D26FE"/>
    <w:rsid w:val="002D31CF"/>
    <w:rsid w:val="002D3DC8"/>
    <w:rsid w:val="002D5C99"/>
    <w:rsid w:val="002D671A"/>
    <w:rsid w:val="002E2072"/>
    <w:rsid w:val="002E43A3"/>
    <w:rsid w:val="002E718A"/>
    <w:rsid w:val="002F1EB7"/>
    <w:rsid w:val="002F325C"/>
    <w:rsid w:val="002F5459"/>
    <w:rsid w:val="002F5D7D"/>
    <w:rsid w:val="002F5FF8"/>
    <w:rsid w:val="00300D70"/>
    <w:rsid w:val="00301A6E"/>
    <w:rsid w:val="00304F00"/>
    <w:rsid w:val="0031107C"/>
    <w:rsid w:val="00314287"/>
    <w:rsid w:val="00317870"/>
    <w:rsid w:val="00321A44"/>
    <w:rsid w:val="0032211F"/>
    <w:rsid w:val="0032454C"/>
    <w:rsid w:val="00324789"/>
    <w:rsid w:val="00326F65"/>
    <w:rsid w:val="00327F39"/>
    <w:rsid w:val="00331019"/>
    <w:rsid w:val="00336E64"/>
    <w:rsid w:val="00340EA9"/>
    <w:rsid w:val="00341CC5"/>
    <w:rsid w:val="0034295B"/>
    <w:rsid w:val="00351EC9"/>
    <w:rsid w:val="00355C72"/>
    <w:rsid w:val="00367233"/>
    <w:rsid w:val="00383854"/>
    <w:rsid w:val="00384415"/>
    <w:rsid w:val="00387F21"/>
    <w:rsid w:val="0039165B"/>
    <w:rsid w:val="00393743"/>
    <w:rsid w:val="00394F4D"/>
    <w:rsid w:val="00395053"/>
    <w:rsid w:val="00397A6C"/>
    <w:rsid w:val="003A4DCF"/>
    <w:rsid w:val="003A4DFC"/>
    <w:rsid w:val="003A55B4"/>
    <w:rsid w:val="003A7813"/>
    <w:rsid w:val="003A7DE2"/>
    <w:rsid w:val="003B2FC3"/>
    <w:rsid w:val="003B395E"/>
    <w:rsid w:val="003B445B"/>
    <w:rsid w:val="003B4A0B"/>
    <w:rsid w:val="003C3D63"/>
    <w:rsid w:val="003C722F"/>
    <w:rsid w:val="003D0F1E"/>
    <w:rsid w:val="003D41D0"/>
    <w:rsid w:val="003D6D67"/>
    <w:rsid w:val="003D7912"/>
    <w:rsid w:val="003E36CC"/>
    <w:rsid w:val="003E6652"/>
    <w:rsid w:val="003E673B"/>
    <w:rsid w:val="003E7780"/>
    <w:rsid w:val="003E7E28"/>
    <w:rsid w:val="003F323F"/>
    <w:rsid w:val="003F56F1"/>
    <w:rsid w:val="00402413"/>
    <w:rsid w:val="00402889"/>
    <w:rsid w:val="00405B3A"/>
    <w:rsid w:val="00406B7A"/>
    <w:rsid w:val="00412DDA"/>
    <w:rsid w:val="0041475A"/>
    <w:rsid w:val="0041560C"/>
    <w:rsid w:val="004160C0"/>
    <w:rsid w:val="004165B2"/>
    <w:rsid w:val="00417975"/>
    <w:rsid w:val="00421E97"/>
    <w:rsid w:val="004227A4"/>
    <w:rsid w:val="00427E55"/>
    <w:rsid w:val="00430786"/>
    <w:rsid w:val="00435A4A"/>
    <w:rsid w:val="00436DD5"/>
    <w:rsid w:val="00437EBE"/>
    <w:rsid w:val="00441D48"/>
    <w:rsid w:val="0044372B"/>
    <w:rsid w:val="004459FC"/>
    <w:rsid w:val="00445C97"/>
    <w:rsid w:val="00446EF7"/>
    <w:rsid w:val="00447033"/>
    <w:rsid w:val="0045036E"/>
    <w:rsid w:val="00452A37"/>
    <w:rsid w:val="004564A4"/>
    <w:rsid w:val="00456635"/>
    <w:rsid w:val="00456AB8"/>
    <w:rsid w:val="00461C0A"/>
    <w:rsid w:val="00466382"/>
    <w:rsid w:val="004672C5"/>
    <w:rsid w:val="00467473"/>
    <w:rsid w:val="004712B1"/>
    <w:rsid w:val="00471536"/>
    <w:rsid w:val="00475188"/>
    <w:rsid w:val="00476E2D"/>
    <w:rsid w:val="004807BF"/>
    <w:rsid w:val="00481B5E"/>
    <w:rsid w:val="004854C6"/>
    <w:rsid w:val="004858DB"/>
    <w:rsid w:val="00485C6E"/>
    <w:rsid w:val="004877E9"/>
    <w:rsid w:val="004941D6"/>
    <w:rsid w:val="004958FD"/>
    <w:rsid w:val="004A14A4"/>
    <w:rsid w:val="004A4A5D"/>
    <w:rsid w:val="004A4D05"/>
    <w:rsid w:val="004A4F97"/>
    <w:rsid w:val="004B0190"/>
    <w:rsid w:val="004B097C"/>
    <w:rsid w:val="004B40AB"/>
    <w:rsid w:val="004B6FD2"/>
    <w:rsid w:val="004B70E5"/>
    <w:rsid w:val="004C2076"/>
    <w:rsid w:val="004C35B2"/>
    <w:rsid w:val="004C38F6"/>
    <w:rsid w:val="004C3FCC"/>
    <w:rsid w:val="004C730F"/>
    <w:rsid w:val="004D06EB"/>
    <w:rsid w:val="004D12FB"/>
    <w:rsid w:val="004D1CB6"/>
    <w:rsid w:val="004D56F8"/>
    <w:rsid w:val="004E067F"/>
    <w:rsid w:val="004E097D"/>
    <w:rsid w:val="004E3344"/>
    <w:rsid w:val="004E44FE"/>
    <w:rsid w:val="004E7D2B"/>
    <w:rsid w:val="004F0553"/>
    <w:rsid w:val="004F12B1"/>
    <w:rsid w:val="004F413F"/>
    <w:rsid w:val="004F6ECD"/>
    <w:rsid w:val="004F7494"/>
    <w:rsid w:val="004F7678"/>
    <w:rsid w:val="0050608F"/>
    <w:rsid w:val="00506475"/>
    <w:rsid w:val="00511532"/>
    <w:rsid w:val="005115F6"/>
    <w:rsid w:val="005117AB"/>
    <w:rsid w:val="005137A8"/>
    <w:rsid w:val="00513E5F"/>
    <w:rsid w:val="005211E7"/>
    <w:rsid w:val="00523A3B"/>
    <w:rsid w:val="005308B9"/>
    <w:rsid w:val="00532D16"/>
    <w:rsid w:val="005343B5"/>
    <w:rsid w:val="005404EE"/>
    <w:rsid w:val="005415DD"/>
    <w:rsid w:val="00550330"/>
    <w:rsid w:val="00555679"/>
    <w:rsid w:val="0056038E"/>
    <w:rsid w:val="0056196E"/>
    <w:rsid w:val="00561FBD"/>
    <w:rsid w:val="00564BBE"/>
    <w:rsid w:val="005702BD"/>
    <w:rsid w:val="0057130D"/>
    <w:rsid w:val="005713FC"/>
    <w:rsid w:val="00572C10"/>
    <w:rsid w:val="005738C0"/>
    <w:rsid w:val="00573A76"/>
    <w:rsid w:val="005753F5"/>
    <w:rsid w:val="005803E3"/>
    <w:rsid w:val="0058064D"/>
    <w:rsid w:val="005823C8"/>
    <w:rsid w:val="00582416"/>
    <w:rsid w:val="00585496"/>
    <w:rsid w:val="00587210"/>
    <w:rsid w:val="00590942"/>
    <w:rsid w:val="00591180"/>
    <w:rsid w:val="00592022"/>
    <w:rsid w:val="005946CB"/>
    <w:rsid w:val="005951D2"/>
    <w:rsid w:val="005979D3"/>
    <w:rsid w:val="005A294F"/>
    <w:rsid w:val="005A2A9E"/>
    <w:rsid w:val="005A56E4"/>
    <w:rsid w:val="005A6C49"/>
    <w:rsid w:val="005A7DBF"/>
    <w:rsid w:val="005B0CF8"/>
    <w:rsid w:val="005B12F6"/>
    <w:rsid w:val="005B32E4"/>
    <w:rsid w:val="005B3C32"/>
    <w:rsid w:val="005B3CCC"/>
    <w:rsid w:val="005C0193"/>
    <w:rsid w:val="005C0612"/>
    <w:rsid w:val="005C1854"/>
    <w:rsid w:val="005C27AB"/>
    <w:rsid w:val="005C3211"/>
    <w:rsid w:val="005C48A6"/>
    <w:rsid w:val="005C4E9D"/>
    <w:rsid w:val="005C55E2"/>
    <w:rsid w:val="005D1C5A"/>
    <w:rsid w:val="005D5A85"/>
    <w:rsid w:val="005D640B"/>
    <w:rsid w:val="005D6E90"/>
    <w:rsid w:val="005D789E"/>
    <w:rsid w:val="005E1A45"/>
    <w:rsid w:val="005E61B3"/>
    <w:rsid w:val="005E7367"/>
    <w:rsid w:val="005E780D"/>
    <w:rsid w:val="005E7AEF"/>
    <w:rsid w:val="005F1D11"/>
    <w:rsid w:val="005F1F53"/>
    <w:rsid w:val="005F4B2D"/>
    <w:rsid w:val="005F5ED5"/>
    <w:rsid w:val="00602022"/>
    <w:rsid w:val="00604821"/>
    <w:rsid w:val="00607373"/>
    <w:rsid w:val="00614F8B"/>
    <w:rsid w:val="00623D21"/>
    <w:rsid w:val="006252E3"/>
    <w:rsid w:val="006264C7"/>
    <w:rsid w:val="006268EC"/>
    <w:rsid w:val="0063069A"/>
    <w:rsid w:val="00631C32"/>
    <w:rsid w:val="006326DA"/>
    <w:rsid w:val="0063592B"/>
    <w:rsid w:val="00637ECE"/>
    <w:rsid w:val="00640816"/>
    <w:rsid w:val="0064244B"/>
    <w:rsid w:val="00642F27"/>
    <w:rsid w:val="00644C40"/>
    <w:rsid w:val="00647187"/>
    <w:rsid w:val="00650661"/>
    <w:rsid w:val="00655B04"/>
    <w:rsid w:val="00657DB9"/>
    <w:rsid w:val="006612FD"/>
    <w:rsid w:val="0066611D"/>
    <w:rsid w:val="0067165B"/>
    <w:rsid w:val="00672A40"/>
    <w:rsid w:val="006822F9"/>
    <w:rsid w:val="0068516E"/>
    <w:rsid w:val="0069166D"/>
    <w:rsid w:val="006937F0"/>
    <w:rsid w:val="00695CC2"/>
    <w:rsid w:val="006A0002"/>
    <w:rsid w:val="006A7689"/>
    <w:rsid w:val="006A770F"/>
    <w:rsid w:val="006B4F28"/>
    <w:rsid w:val="006B6915"/>
    <w:rsid w:val="006B75E6"/>
    <w:rsid w:val="006C1A73"/>
    <w:rsid w:val="006C365E"/>
    <w:rsid w:val="006C5330"/>
    <w:rsid w:val="006C6C37"/>
    <w:rsid w:val="006D2AE9"/>
    <w:rsid w:val="006D2E1F"/>
    <w:rsid w:val="006D344A"/>
    <w:rsid w:val="006D424C"/>
    <w:rsid w:val="006F0979"/>
    <w:rsid w:val="006F0CC3"/>
    <w:rsid w:val="006F3A8D"/>
    <w:rsid w:val="006F3C29"/>
    <w:rsid w:val="006F3FD3"/>
    <w:rsid w:val="00701A04"/>
    <w:rsid w:val="00701DD9"/>
    <w:rsid w:val="00710D80"/>
    <w:rsid w:val="00713D3D"/>
    <w:rsid w:val="00715C01"/>
    <w:rsid w:val="00716065"/>
    <w:rsid w:val="00720504"/>
    <w:rsid w:val="007239B5"/>
    <w:rsid w:val="0072685C"/>
    <w:rsid w:val="007270B9"/>
    <w:rsid w:val="00732B3B"/>
    <w:rsid w:val="007334CF"/>
    <w:rsid w:val="0073443E"/>
    <w:rsid w:val="007360F5"/>
    <w:rsid w:val="007368FB"/>
    <w:rsid w:val="007528DF"/>
    <w:rsid w:val="00756711"/>
    <w:rsid w:val="007720C3"/>
    <w:rsid w:val="007739F2"/>
    <w:rsid w:val="007741C1"/>
    <w:rsid w:val="0077529C"/>
    <w:rsid w:val="0077647E"/>
    <w:rsid w:val="00776968"/>
    <w:rsid w:val="0078077D"/>
    <w:rsid w:val="0078234E"/>
    <w:rsid w:val="007933E9"/>
    <w:rsid w:val="00796EE4"/>
    <w:rsid w:val="0079757A"/>
    <w:rsid w:val="007A0B6A"/>
    <w:rsid w:val="007A0C83"/>
    <w:rsid w:val="007A381F"/>
    <w:rsid w:val="007A519C"/>
    <w:rsid w:val="007A675E"/>
    <w:rsid w:val="007A70B8"/>
    <w:rsid w:val="007A7D83"/>
    <w:rsid w:val="007B00E6"/>
    <w:rsid w:val="007B5009"/>
    <w:rsid w:val="007B5D16"/>
    <w:rsid w:val="007B5E23"/>
    <w:rsid w:val="007B7ADA"/>
    <w:rsid w:val="007B7DB1"/>
    <w:rsid w:val="007C0E76"/>
    <w:rsid w:val="007C1BC8"/>
    <w:rsid w:val="007C2903"/>
    <w:rsid w:val="007C554B"/>
    <w:rsid w:val="007C6EA5"/>
    <w:rsid w:val="007D6176"/>
    <w:rsid w:val="007D7176"/>
    <w:rsid w:val="007E4195"/>
    <w:rsid w:val="007F712A"/>
    <w:rsid w:val="007F7BE4"/>
    <w:rsid w:val="008006AA"/>
    <w:rsid w:val="00806BD4"/>
    <w:rsid w:val="00817449"/>
    <w:rsid w:val="00820983"/>
    <w:rsid w:val="00823E4F"/>
    <w:rsid w:val="00824778"/>
    <w:rsid w:val="00827BBE"/>
    <w:rsid w:val="00834E09"/>
    <w:rsid w:val="008353CC"/>
    <w:rsid w:val="00836C2E"/>
    <w:rsid w:val="00840E6A"/>
    <w:rsid w:val="00843190"/>
    <w:rsid w:val="00847B29"/>
    <w:rsid w:val="008517C0"/>
    <w:rsid w:val="00851BE1"/>
    <w:rsid w:val="0085208C"/>
    <w:rsid w:val="00856048"/>
    <w:rsid w:val="008568FF"/>
    <w:rsid w:val="008606F7"/>
    <w:rsid w:val="008651C0"/>
    <w:rsid w:val="00865729"/>
    <w:rsid w:val="008746AD"/>
    <w:rsid w:val="00874C8F"/>
    <w:rsid w:val="00880305"/>
    <w:rsid w:val="008806A9"/>
    <w:rsid w:val="00880D40"/>
    <w:rsid w:val="00884DA1"/>
    <w:rsid w:val="00886DA3"/>
    <w:rsid w:val="00887866"/>
    <w:rsid w:val="008878AC"/>
    <w:rsid w:val="00891818"/>
    <w:rsid w:val="00891FAA"/>
    <w:rsid w:val="0089491A"/>
    <w:rsid w:val="00895F48"/>
    <w:rsid w:val="008A2357"/>
    <w:rsid w:val="008A3B00"/>
    <w:rsid w:val="008B253D"/>
    <w:rsid w:val="008B3BDC"/>
    <w:rsid w:val="008B3BE7"/>
    <w:rsid w:val="008B5D17"/>
    <w:rsid w:val="008C0A8E"/>
    <w:rsid w:val="008C5866"/>
    <w:rsid w:val="008C6F74"/>
    <w:rsid w:val="008D16EE"/>
    <w:rsid w:val="008D42F1"/>
    <w:rsid w:val="008D4B0A"/>
    <w:rsid w:val="008E6358"/>
    <w:rsid w:val="008F16CB"/>
    <w:rsid w:val="008F1F37"/>
    <w:rsid w:val="008F3770"/>
    <w:rsid w:val="008F5B1A"/>
    <w:rsid w:val="009001C7"/>
    <w:rsid w:val="00901656"/>
    <w:rsid w:val="0091278E"/>
    <w:rsid w:val="00917007"/>
    <w:rsid w:val="00922C6D"/>
    <w:rsid w:val="0092678A"/>
    <w:rsid w:val="00931489"/>
    <w:rsid w:val="00933BDE"/>
    <w:rsid w:val="00936723"/>
    <w:rsid w:val="00942748"/>
    <w:rsid w:val="0094316E"/>
    <w:rsid w:val="0094399D"/>
    <w:rsid w:val="009442EA"/>
    <w:rsid w:val="00950D4A"/>
    <w:rsid w:val="00952DBC"/>
    <w:rsid w:val="0095378B"/>
    <w:rsid w:val="009567BE"/>
    <w:rsid w:val="00956C73"/>
    <w:rsid w:val="00957449"/>
    <w:rsid w:val="00957B64"/>
    <w:rsid w:val="00960408"/>
    <w:rsid w:val="00960911"/>
    <w:rsid w:val="009654A0"/>
    <w:rsid w:val="009659E7"/>
    <w:rsid w:val="00967284"/>
    <w:rsid w:val="009717C7"/>
    <w:rsid w:val="009720A8"/>
    <w:rsid w:val="00973214"/>
    <w:rsid w:val="009732B5"/>
    <w:rsid w:val="00975F14"/>
    <w:rsid w:val="009766A4"/>
    <w:rsid w:val="00976D97"/>
    <w:rsid w:val="00983ECF"/>
    <w:rsid w:val="00990E3A"/>
    <w:rsid w:val="00992143"/>
    <w:rsid w:val="00992472"/>
    <w:rsid w:val="009950C5"/>
    <w:rsid w:val="00995BBB"/>
    <w:rsid w:val="0099711E"/>
    <w:rsid w:val="009A2DBF"/>
    <w:rsid w:val="009B155D"/>
    <w:rsid w:val="009B498D"/>
    <w:rsid w:val="009B595F"/>
    <w:rsid w:val="009B613E"/>
    <w:rsid w:val="009B719C"/>
    <w:rsid w:val="009C38FA"/>
    <w:rsid w:val="009C6191"/>
    <w:rsid w:val="009D0EFA"/>
    <w:rsid w:val="009D1130"/>
    <w:rsid w:val="009D1440"/>
    <w:rsid w:val="009D4151"/>
    <w:rsid w:val="009E027F"/>
    <w:rsid w:val="009E3F76"/>
    <w:rsid w:val="009F012A"/>
    <w:rsid w:val="009F18F0"/>
    <w:rsid w:val="009F37BA"/>
    <w:rsid w:val="009F55DF"/>
    <w:rsid w:val="009F58EE"/>
    <w:rsid w:val="009F6589"/>
    <w:rsid w:val="00A01A12"/>
    <w:rsid w:val="00A03FC7"/>
    <w:rsid w:val="00A05B9E"/>
    <w:rsid w:val="00A11428"/>
    <w:rsid w:val="00A1341C"/>
    <w:rsid w:val="00A13879"/>
    <w:rsid w:val="00A147AE"/>
    <w:rsid w:val="00A16EF5"/>
    <w:rsid w:val="00A209AF"/>
    <w:rsid w:val="00A22078"/>
    <w:rsid w:val="00A24A09"/>
    <w:rsid w:val="00A24DD2"/>
    <w:rsid w:val="00A274B3"/>
    <w:rsid w:val="00A315F4"/>
    <w:rsid w:val="00A32172"/>
    <w:rsid w:val="00A353C6"/>
    <w:rsid w:val="00A35D55"/>
    <w:rsid w:val="00A40FE9"/>
    <w:rsid w:val="00A4618A"/>
    <w:rsid w:val="00A47720"/>
    <w:rsid w:val="00A50C27"/>
    <w:rsid w:val="00A5200E"/>
    <w:rsid w:val="00A625A0"/>
    <w:rsid w:val="00A64C3D"/>
    <w:rsid w:val="00A67FC8"/>
    <w:rsid w:val="00A729EC"/>
    <w:rsid w:val="00A74C4A"/>
    <w:rsid w:val="00A75076"/>
    <w:rsid w:val="00A76815"/>
    <w:rsid w:val="00A7688A"/>
    <w:rsid w:val="00A865CE"/>
    <w:rsid w:val="00A8696F"/>
    <w:rsid w:val="00A903AD"/>
    <w:rsid w:val="00A91503"/>
    <w:rsid w:val="00A92034"/>
    <w:rsid w:val="00A937BB"/>
    <w:rsid w:val="00A95B7F"/>
    <w:rsid w:val="00AA37D5"/>
    <w:rsid w:val="00AA5838"/>
    <w:rsid w:val="00AA5912"/>
    <w:rsid w:val="00AB2B72"/>
    <w:rsid w:val="00AC487E"/>
    <w:rsid w:val="00AC5E54"/>
    <w:rsid w:val="00AD0D0D"/>
    <w:rsid w:val="00AD23ED"/>
    <w:rsid w:val="00AD55A8"/>
    <w:rsid w:val="00AD7913"/>
    <w:rsid w:val="00AE2A29"/>
    <w:rsid w:val="00AE2B7A"/>
    <w:rsid w:val="00AE3C27"/>
    <w:rsid w:val="00AE3C70"/>
    <w:rsid w:val="00AF0802"/>
    <w:rsid w:val="00AF357A"/>
    <w:rsid w:val="00B0038E"/>
    <w:rsid w:val="00B02BA0"/>
    <w:rsid w:val="00B043F4"/>
    <w:rsid w:val="00B14314"/>
    <w:rsid w:val="00B151DF"/>
    <w:rsid w:val="00B17227"/>
    <w:rsid w:val="00B17A2A"/>
    <w:rsid w:val="00B208B0"/>
    <w:rsid w:val="00B22592"/>
    <w:rsid w:val="00B23D9D"/>
    <w:rsid w:val="00B305E4"/>
    <w:rsid w:val="00B34368"/>
    <w:rsid w:val="00B433C2"/>
    <w:rsid w:val="00B453BA"/>
    <w:rsid w:val="00B47F30"/>
    <w:rsid w:val="00B51605"/>
    <w:rsid w:val="00B51685"/>
    <w:rsid w:val="00B51B47"/>
    <w:rsid w:val="00B539B1"/>
    <w:rsid w:val="00B54F95"/>
    <w:rsid w:val="00B563B5"/>
    <w:rsid w:val="00B63E28"/>
    <w:rsid w:val="00B65410"/>
    <w:rsid w:val="00B666FA"/>
    <w:rsid w:val="00B6770B"/>
    <w:rsid w:val="00B7262A"/>
    <w:rsid w:val="00B73C06"/>
    <w:rsid w:val="00B73E81"/>
    <w:rsid w:val="00B751A8"/>
    <w:rsid w:val="00B807D7"/>
    <w:rsid w:val="00B87AB0"/>
    <w:rsid w:val="00B912A1"/>
    <w:rsid w:val="00B95E82"/>
    <w:rsid w:val="00BA15CB"/>
    <w:rsid w:val="00BB06C5"/>
    <w:rsid w:val="00BB42E5"/>
    <w:rsid w:val="00BB431E"/>
    <w:rsid w:val="00BB6717"/>
    <w:rsid w:val="00BC15F2"/>
    <w:rsid w:val="00BC309B"/>
    <w:rsid w:val="00BC41ED"/>
    <w:rsid w:val="00BC4721"/>
    <w:rsid w:val="00BD3A8C"/>
    <w:rsid w:val="00BD459C"/>
    <w:rsid w:val="00BD50D0"/>
    <w:rsid w:val="00BD6CBA"/>
    <w:rsid w:val="00BD76B3"/>
    <w:rsid w:val="00BE253F"/>
    <w:rsid w:val="00BE30CC"/>
    <w:rsid w:val="00BF146B"/>
    <w:rsid w:val="00BF2C4B"/>
    <w:rsid w:val="00C03408"/>
    <w:rsid w:val="00C10A11"/>
    <w:rsid w:val="00C11DFF"/>
    <w:rsid w:val="00C15E4C"/>
    <w:rsid w:val="00C15EF8"/>
    <w:rsid w:val="00C16A1C"/>
    <w:rsid w:val="00C266D2"/>
    <w:rsid w:val="00C270E7"/>
    <w:rsid w:val="00C304E4"/>
    <w:rsid w:val="00C31EC8"/>
    <w:rsid w:val="00C33EB5"/>
    <w:rsid w:val="00C36122"/>
    <w:rsid w:val="00C3666A"/>
    <w:rsid w:val="00C36A99"/>
    <w:rsid w:val="00C51955"/>
    <w:rsid w:val="00C545C7"/>
    <w:rsid w:val="00C55F89"/>
    <w:rsid w:val="00C60049"/>
    <w:rsid w:val="00C656FA"/>
    <w:rsid w:val="00C67953"/>
    <w:rsid w:val="00C700FD"/>
    <w:rsid w:val="00C70850"/>
    <w:rsid w:val="00C74B17"/>
    <w:rsid w:val="00C77B0E"/>
    <w:rsid w:val="00C82616"/>
    <w:rsid w:val="00C83F9E"/>
    <w:rsid w:val="00C85CD5"/>
    <w:rsid w:val="00C8765A"/>
    <w:rsid w:val="00C912F0"/>
    <w:rsid w:val="00C918B4"/>
    <w:rsid w:val="00C91A27"/>
    <w:rsid w:val="00C925A3"/>
    <w:rsid w:val="00C93007"/>
    <w:rsid w:val="00C96BCF"/>
    <w:rsid w:val="00C97B2C"/>
    <w:rsid w:val="00C97FFC"/>
    <w:rsid w:val="00CA3901"/>
    <w:rsid w:val="00CA3DDA"/>
    <w:rsid w:val="00CB111F"/>
    <w:rsid w:val="00CB1599"/>
    <w:rsid w:val="00CB35BA"/>
    <w:rsid w:val="00CB3B71"/>
    <w:rsid w:val="00CB4A80"/>
    <w:rsid w:val="00CB5047"/>
    <w:rsid w:val="00CB6093"/>
    <w:rsid w:val="00CC03EE"/>
    <w:rsid w:val="00CC1912"/>
    <w:rsid w:val="00CC2CCF"/>
    <w:rsid w:val="00CC2E87"/>
    <w:rsid w:val="00CC50C7"/>
    <w:rsid w:val="00CC51D8"/>
    <w:rsid w:val="00CC5376"/>
    <w:rsid w:val="00CC638C"/>
    <w:rsid w:val="00CD11A0"/>
    <w:rsid w:val="00CD33A3"/>
    <w:rsid w:val="00CD5A7F"/>
    <w:rsid w:val="00CD5E2D"/>
    <w:rsid w:val="00CE0669"/>
    <w:rsid w:val="00CE5D8C"/>
    <w:rsid w:val="00CF0516"/>
    <w:rsid w:val="00CF1B70"/>
    <w:rsid w:val="00CF4B5A"/>
    <w:rsid w:val="00CF6E31"/>
    <w:rsid w:val="00D02F74"/>
    <w:rsid w:val="00D02FD3"/>
    <w:rsid w:val="00D0504D"/>
    <w:rsid w:val="00D05F46"/>
    <w:rsid w:val="00D060EB"/>
    <w:rsid w:val="00D1144A"/>
    <w:rsid w:val="00D1689A"/>
    <w:rsid w:val="00D22560"/>
    <w:rsid w:val="00D229A8"/>
    <w:rsid w:val="00D2397F"/>
    <w:rsid w:val="00D25499"/>
    <w:rsid w:val="00D26947"/>
    <w:rsid w:val="00D26D3E"/>
    <w:rsid w:val="00D306FB"/>
    <w:rsid w:val="00D359A9"/>
    <w:rsid w:val="00D41DD0"/>
    <w:rsid w:val="00D45343"/>
    <w:rsid w:val="00D47B4B"/>
    <w:rsid w:val="00D50BBD"/>
    <w:rsid w:val="00D50CA3"/>
    <w:rsid w:val="00D54625"/>
    <w:rsid w:val="00D653DC"/>
    <w:rsid w:val="00D65926"/>
    <w:rsid w:val="00D730C9"/>
    <w:rsid w:val="00D749F2"/>
    <w:rsid w:val="00D76104"/>
    <w:rsid w:val="00D7784D"/>
    <w:rsid w:val="00D82D91"/>
    <w:rsid w:val="00D83070"/>
    <w:rsid w:val="00D86A5C"/>
    <w:rsid w:val="00D87FB3"/>
    <w:rsid w:val="00D91645"/>
    <w:rsid w:val="00D943C8"/>
    <w:rsid w:val="00D951D8"/>
    <w:rsid w:val="00D97765"/>
    <w:rsid w:val="00DA0DD1"/>
    <w:rsid w:val="00DA127A"/>
    <w:rsid w:val="00DA2EFD"/>
    <w:rsid w:val="00DA4483"/>
    <w:rsid w:val="00DA4E58"/>
    <w:rsid w:val="00DA68FC"/>
    <w:rsid w:val="00DA7675"/>
    <w:rsid w:val="00DA7E46"/>
    <w:rsid w:val="00DB36D1"/>
    <w:rsid w:val="00DB391D"/>
    <w:rsid w:val="00DB479D"/>
    <w:rsid w:val="00DB772D"/>
    <w:rsid w:val="00DC1CBA"/>
    <w:rsid w:val="00DC3E1A"/>
    <w:rsid w:val="00DC44BD"/>
    <w:rsid w:val="00DC5CC8"/>
    <w:rsid w:val="00DD3A0A"/>
    <w:rsid w:val="00DD42AE"/>
    <w:rsid w:val="00DD5AAC"/>
    <w:rsid w:val="00DD7A84"/>
    <w:rsid w:val="00DE50C7"/>
    <w:rsid w:val="00DE51F3"/>
    <w:rsid w:val="00DE5D6E"/>
    <w:rsid w:val="00DE6DF5"/>
    <w:rsid w:val="00DF1677"/>
    <w:rsid w:val="00DF1C6E"/>
    <w:rsid w:val="00DF3290"/>
    <w:rsid w:val="00DF4B7D"/>
    <w:rsid w:val="00DF4E84"/>
    <w:rsid w:val="00DF6FE8"/>
    <w:rsid w:val="00DF7EAC"/>
    <w:rsid w:val="00E01352"/>
    <w:rsid w:val="00E02EF9"/>
    <w:rsid w:val="00E066B9"/>
    <w:rsid w:val="00E159F6"/>
    <w:rsid w:val="00E20FDE"/>
    <w:rsid w:val="00E2142E"/>
    <w:rsid w:val="00E23B87"/>
    <w:rsid w:val="00E30F4C"/>
    <w:rsid w:val="00E33B34"/>
    <w:rsid w:val="00E35E48"/>
    <w:rsid w:val="00E37467"/>
    <w:rsid w:val="00E40F5C"/>
    <w:rsid w:val="00E419B4"/>
    <w:rsid w:val="00E4211A"/>
    <w:rsid w:val="00E44747"/>
    <w:rsid w:val="00E44993"/>
    <w:rsid w:val="00E51619"/>
    <w:rsid w:val="00E51900"/>
    <w:rsid w:val="00E54049"/>
    <w:rsid w:val="00E57312"/>
    <w:rsid w:val="00E57E89"/>
    <w:rsid w:val="00E610F2"/>
    <w:rsid w:val="00E66721"/>
    <w:rsid w:val="00E702F1"/>
    <w:rsid w:val="00E71DF4"/>
    <w:rsid w:val="00E73B5C"/>
    <w:rsid w:val="00E74A97"/>
    <w:rsid w:val="00E75915"/>
    <w:rsid w:val="00E81A9A"/>
    <w:rsid w:val="00E83517"/>
    <w:rsid w:val="00E83805"/>
    <w:rsid w:val="00E9093B"/>
    <w:rsid w:val="00EA1582"/>
    <w:rsid w:val="00EA3EAE"/>
    <w:rsid w:val="00EA6E1E"/>
    <w:rsid w:val="00EB23CD"/>
    <w:rsid w:val="00EB3198"/>
    <w:rsid w:val="00EB3D19"/>
    <w:rsid w:val="00EB4F4E"/>
    <w:rsid w:val="00EB579B"/>
    <w:rsid w:val="00EC086B"/>
    <w:rsid w:val="00EC1960"/>
    <w:rsid w:val="00EC1E9B"/>
    <w:rsid w:val="00EC58EE"/>
    <w:rsid w:val="00EC5A3D"/>
    <w:rsid w:val="00EC5BED"/>
    <w:rsid w:val="00EC671F"/>
    <w:rsid w:val="00ED38ED"/>
    <w:rsid w:val="00ED3A1B"/>
    <w:rsid w:val="00ED467D"/>
    <w:rsid w:val="00ED4C1F"/>
    <w:rsid w:val="00ED4C2F"/>
    <w:rsid w:val="00ED6FEA"/>
    <w:rsid w:val="00ED7574"/>
    <w:rsid w:val="00EE4C69"/>
    <w:rsid w:val="00EF5A3D"/>
    <w:rsid w:val="00EF6E4A"/>
    <w:rsid w:val="00F00156"/>
    <w:rsid w:val="00F01868"/>
    <w:rsid w:val="00F033D7"/>
    <w:rsid w:val="00F06E1B"/>
    <w:rsid w:val="00F06F41"/>
    <w:rsid w:val="00F11858"/>
    <w:rsid w:val="00F1408B"/>
    <w:rsid w:val="00F2009A"/>
    <w:rsid w:val="00F21474"/>
    <w:rsid w:val="00F25168"/>
    <w:rsid w:val="00F30EEA"/>
    <w:rsid w:val="00F35F0C"/>
    <w:rsid w:val="00F35F79"/>
    <w:rsid w:val="00F42BD0"/>
    <w:rsid w:val="00F461F2"/>
    <w:rsid w:val="00F5054C"/>
    <w:rsid w:val="00F52421"/>
    <w:rsid w:val="00F54BCD"/>
    <w:rsid w:val="00F55B15"/>
    <w:rsid w:val="00F6088C"/>
    <w:rsid w:val="00F650A2"/>
    <w:rsid w:val="00F65B5E"/>
    <w:rsid w:val="00F65D8F"/>
    <w:rsid w:val="00F66016"/>
    <w:rsid w:val="00F66D5E"/>
    <w:rsid w:val="00F75344"/>
    <w:rsid w:val="00F75E8D"/>
    <w:rsid w:val="00F81001"/>
    <w:rsid w:val="00F8116C"/>
    <w:rsid w:val="00F82A51"/>
    <w:rsid w:val="00F83426"/>
    <w:rsid w:val="00F834C4"/>
    <w:rsid w:val="00F8406E"/>
    <w:rsid w:val="00F84D02"/>
    <w:rsid w:val="00F85DB9"/>
    <w:rsid w:val="00F860CA"/>
    <w:rsid w:val="00F91762"/>
    <w:rsid w:val="00F93F39"/>
    <w:rsid w:val="00F9461A"/>
    <w:rsid w:val="00F95CCA"/>
    <w:rsid w:val="00F97E33"/>
    <w:rsid w:val="00FA15D2"/>
    <w:rsid w:val="00FA3E24"/>
    <w:rsid w:val="00FB0061"/>
    <w:rsid w:val="00FB148C"/>
    <w:rsid w:val="00FB1498"/>
    <w:rsid w:val="00FB1DC6"/>
    <w:rsid w:val="00FB2EEF"/>
    <w:rsid w:val="00FB5178"/>
    <w:rsid w:val="00FB5E26"/>
    <w:rsid w:val="00FC41A8"/>
    <w:rsid w:val="00FC765A"/>
    <w:rsid w:val="00FC7B20"/>
    <w:rsid w:val="00FD355F"/>
    <w:rsid w:val="00FD35E2"/>
    <w:rsid w:val="00FE1B0A"/>
    <w:rsid w:val="00FE465B"/>
    <w:rsid w:val="00FE7442"/>
    <w:rsid w:val="00FF27CE"/>
    <w:rsid w:val="00FF5FBE"/>
    <w:rsid w:val="00FF7477"/>
    <w:rsid w:val="00FF7B6A"/>
    <w:rsid w:val="012C443B"/>
    <w:rsid w:val="01E16FAB"/>
    <w:rsid w:val="01E8402B"/>
    <w:rsid w:val="0249234D"/>
    <w:rsid w:val="029D5949"/>
    <w:rsid w:val="031A365A"/>
    <w:rsid w:val="031A369E"/>
    <w:rsid w:val="03346522"/>
    <w:rsid w:val="03912D41"/>
    <w:rsid w:val="03E011EC"/>
    <w:rsid w:val="03EA0CB4"/>
    <w:rsid w:val="04595CF2"/>
    <w:rsid w:val="0464741A"/>
    <w:rsid w:val="048946C0"/>
    <w:rsid w:val="049207F0"/>
    <w:rsid w:val="05D37E8C"/>
    <w:rsid w:val="05F50A7D"/>
    <w:rsid w:val="060A2334"/>
    <w:rsid w:val="067A0846"/>
    <w:rsid w:val="06CE5186"/>
    <w:rsid w:val="06EF6BDC"/>
    <w:rsid w:val="07000BBC"/>
    <w:rsid w:val="07201635"/>
    <w:rsid w:val="07361731"/>
    <w:rsid w:val="074F5A19"/>
    <w:rsid w:val="0772255A"/>
    <w:rsid w:val="07ED2BBE"/>
    <w:rsid w:val="07F12F7B"/>
    <w:rsid w:val="08796DF5"/>
    <w:rsid w:val="087C554D"/>
    <w:rsid w:val="09635244"/>
    <w:rsid w:val="0A141CD9"/>
    <w:rsid w:val="0A300CAC"/>
    <w:rsid w:val="0A361876"/>
    <w:rsid w:val="0A772EFB"/>
    <w:rsid w:val="0A934D48"/>
    <w:rsid w:val="0A9E6A99"/>
    <w:rsid w:val="0AA121FB"/>
    <w:rsid w:val="0AFD7CDC"/>
    <w:rsid w:val="0B203DA2"/>
    <w:rsid w:val="0B5D0BAD"/>
    <w:rsid w:val="0C342164"/>
    <w:rsid w:val="0C4C064D"/>
    <w:rsid w:val="0C7537A6"/>
    <w:rsid w:val="0C8301C4"/>
    <w:rsid w:val="0C9929BC"/>
    <w:rsid w:val="0C9B4218"/>
    <w:rsid w:val="0CA1256E"/>
    <w:rsid w:val="0CB17294"/>
    <w:rsid w:val="0CB66883"/>
    <w:rsid w:val="0CC03312"/>
    <w:rsid w:val="0CD11C92"/>
    <w:rsid w:val="0CF567C5"/>
    <w:rsid w:val="0D0353CE"/>
    <w:rsid w:val="0D1C14C8"/>
    <w:rsid w:val="0D48024D"/>
    <w:rsid w:val="0D940B11"/>
    <w:rsid w:val="0DC23DA6"/>
    <w:rsid w:val="0DFC0994"/>
    <w:rsid w:val="0E440253"/>
    <w:rsid w:val="0E844022"/>
    <w:rsid w:val="0E9378E3"/>
    <w:rsid w:val="0ECB28F4"/>
    <w:rsid w:val="0ECD1AA8"/>
    <w:rsid w:val="0EDB0809"/>
    <w:rsid w:val="0F38580D"/>
    <w:rsid w:val="0F957282"/>
    <w:rsid w:val="0FDA02EC"/>
    <w:rsid w:val="100172DC"/>
    <w:rsid w:val="10842126"/>
    <w:rsid w:val="10A96C34"/>
    <w:rsid w:val="10B256C4"/>
    <w:rsid w:val="10E959EB"/>
    <w:rsid w:val="113344DB"/>
    <w:rsid w:val="116D3902"/>
    <w:rsid w:val="116D4396"/>
    <w:rsid w:val="11864AA7"/>
    <w:rsid w:val="121C0BA5"/>
    <w:rsid w:val="12A06007"/>
    <w:rsid w:val="12AA28E8"/>
    <w:rsid w:val="12F33C73"/>
    <w:rsid w:val="12FA1870"/>
    <w:rsid w:val="131064B7"/>
    <w:rsid w:val="131714A3"/>
    <w:rsid w:val="1334360A"/>
    <w:rsid w:val="138D4294"/>
    <w:rsid w:val="13A0035C"/>
    <w:rsid w:val="13A666A9"/>
    <w:rsid w:val="13D15C6A"/>
    <w:rsid w:val="14457305"/>
    <w:rsid w:val="144A2979"/>
    <w:rsid w:val="1475542B"/>
    <w:rsid w:val="148B2F9A"/>
    <w:rsid w:val="1491685B"/>
    <w:rsid w:val="14E31FBA"/>
    <w:rsid w:val="15302936"/>
    <w:rsid w:val="159222F2"/>
    <w:rsid w:val="15E6471D"/>
    <w:rsid w:val="15FC55E1"/>
    <w:rsid w:val="160F172B"/>
    <w:rsid w:val="161E0A38"/>
    <w:rsid w:val="163A200E"/>
    <w:rsid w:val="16446CE7"/>
    <w:rsid w:val="1670356B"/>
    <w:rsid w:val="168230F7"/>
    <w:rsid w:val="16D95753"/>
    <w:rsid w:val="17016352"/>
    <w:rsid w:val="17164E03"/>
    <w:rsid w:val="17334201"/>
    <w:rsid w:val="17375FAD"/>
    <w:rsid w:val="176727B6"/>
    <w:rsid w:val="177B6CC6"/>
    <w:rsid w:val="17A330CC"/>
    <w:rsid w:val="180C564A"/>
    <w:rsid w:val="18AE41A2"/>
    <w:rsid w:val="18CF79A5"/>
    <w:rsid w:val="18DC2CF2"/>
    <w:rsid w:val="19174A91"/>
    <w:rsid w:val="19703C04"/>
    <w:rsid w:val="197C7314"/>
    <w:rsid w:val="19C048CD"/>
    <w:rsid w:val="1A04144F"/>
    <w:rsid w:val="1A2612BA"/>
    <w:rsid w:val="1A3179CF"/>
    <w:rsid w:val="1A3A1434"/>
    <w:rsid w:val="1A3B4E50"/>
    <w:rsid w:val="1A67600E"/>
    <w:rsid w:val="1AA46E40"/>
    <w:rsid w:val="1AC01830"/>
    <w:rsid w:val="1AC10E7C"/>
    <w:rsid w:val="1AD52DA4"/>
    <w:rsid w:val="1B1E4ABD"/>
    <w:rsid w:val="1B4A0464"/>
    <w:rsid w:val="1B763C99"/>
    <w:rsid w:val="1B854383"/>
    <w:rsid w:val="1BA06A00"/>
    <w:rsid w:val="1C6E66D1"/>
    <w:rsid w:val="1C8A7F9D"/>
    <w:rsid w:val="1CA16F42"/>
    <w:rsid w:val="1CC30BD7"/>
    <w:rsid w:val="1CE94417"/>
    <w:rsid w:val="1D20570C"/>
    <w:rsid w:val="1D286E0B"/>
    <w:rsid w:val="1DA27D00"/>
    <w:rsid w:val="1DBC575F"/>
    <w:rsid w:val="1DC00D68"/>
    <w:rsid w:val="1DD91DB3"/>
    <w:rsid w:val="1E1F3FEB"/>
    <w:rsid w:val="1E665951"/>
    <w:rsid w:val="1E710B9C"/>
    <w:rsid w:val="1E7666BB"/>
    <w:rsid w:val="1EC83E2D"/>
    <w:rsid w:val="1F0E61F4"/>
    <w:rsid w:val="1F1A405B"/>
    <w:rsid w:val="1F4479D0"/>
    <w:rsid w:val="1F705475"/>
    <w:rsid w:val="1F79338D"/>
    <w:rsid w:val="1FD93C00"/>
    <w:rsid w:val="20716702"/>
    <w:rsid w:val="2094445A"/>
    <w:rsid w:val="209F7C10"/>
    <w:rsid w:val="20B649D2"/>
    <w:rsid w:val="20D80515"/>
    <w:rsid w:val="210B1EF2"/>
    <w:rsid w:val="211E4949"/>
    <w:rsid w:val="21284F40"/>
    <w:rsid w:val="21326A54"/>
    <w:rsid w:val="213F002D"/>
    <w:rsid w:val="216611B0"/>
    <w:rsid w:val="21770B8A"/>
    <w:rsid w:val="21900018"/>
    <w:rsid w:val="21B14F6D"/>
    <w:rsid w:val="21D73BAE"/>
    <w:rsid w:val="21DA62FB"/>
    <w:rsid w:val="21E42B7B"/>
    <w:rsid w:val="21EE2A9C"/>
    <w:rsid w:val="21F449FC"/>
    <w:rsid w:val="22CC4A54"/>
    <w:rsid w:val="2312701B"/>
    <w:rsid w:val="23174179"/>
    <w:rsid w:val="237E741A"/>
    <w:rsid w:val="23EE150D"/>
    <w:rsid w:val="23FD13C5"/>
    <w:rsid w:val="241A1841"/>
    <w:rsid w:val="246E104D"/>
    <w:rsid w:val="2475503F"/>
    <w:rsid w:val="24C45E10"/>
    <w:rsid w:val="24C60132"/>
    <w:rsid w:val="24D76B28"/>
    <w:rsid w:val="24F03234"/>
    <w:rsid w:val="24F04C76"/>
    <w:rsid w:val="24FB108A"/>
    <w:rsid w:val="251A7196"/>
    <w:rsid w:val="25361EC4"/>
    <w:rsid w:val="255768D4"/>
    <w:rsid w:val="255F5D49"/>
    <w:rsid w:val="258D1F95"/>
    <w:rsid w:val="25A64A5C"/>
    <w:rsid w:val="26546636"/>
    <w:rsid w:val="269950EA"/>
    <w:rsid w:val="26D966C6"/>
    <w:rsid w:val="26FC06C6"/>
    <w:rsid w:val="271051B5"/>
    <w:rsid w:val="271A76E5"/>
    <w:rsid w:val="271F60AC"/>
    <w:rsid w:val="272A3D5A"/>
    <w:rsid w:val="276579A4"/>
    <w:rsid w:val="276E1619"/>
    <w:rsid w:val="277678C4"/>
    <w:rsid w:val="2780084D"/>
    <w:rsid w:val="279D5BF3"/>
    <w:rsid w:val="27AF4AEF"/>
    <w:rsid w:val="27F01CFF"/>
    <w:rsid w:val="27F65BE1"/>
    <w:rsid w:val="283B15E2"/>
    <w:rsid w:val="289C6672"/>
    <w:rsid w:val="28B43630"/>
    <w:rsid w:val="28CA374E"/>
    <w:rsid w:val="28CD564E"/>
    <w:rsid w:val="28D65284"/>
    <w:rsid w:val="28E323D9"/>
    <w:rsid w:val="28F858BE"/>
    <w:rsid w:val="293D3E42"/>
    <w:rsid w:val="29523F52"/>
    <w:rsid w:val="29C304DA"/>
    <w:rsid w:val="29E47887"/>
    <w:rsid w:val="2A562E06"/>
    <w:rsid w:val="2A722488"/>
    <w:rsid w:val="2A840A0E"/>
    <w:rsid w:val="2A9A4DA2"/>
    <w:rsid w:val="2ABC340E"/>
    <w:rsid w:val="2AF1036D"/>
    <w:rsid w:val="2AFD514D"/>
    <w:rsid w:val="2B1A3A9F"/>
    <w:rsid w:val="2B416D60"/>
    <w:rsid w:val="2B570511"/>
    <w:rsid w:val="2B664678"/>
    <w:rsid w:val="2BD26F2D"/>
    <w:rsid w:val="2CBF6DEA"/>
    <w:rsid w:val="2CE67201"/>
    <w:rsid w:val="2D2634A0"/>
    <w:rsid w:val="2D3F65E5"/>
    <w:rsid w:val="2D4D3082"/>
    <w:rsid w:val="2D732143"/>
    <w:rsid w:val="2DB65E7E"/>
    <w:rsid w:val="2DBD40CC"/>
    <w:rsid w:val="2DC90972"/>
    <w:rsid w:val="2E2C2841"/>
    <w:rsid w:val="2E686122"/>
    <w:rsid w:val="2E6922D9"/>
    <w:rsid w:val="2E712341"/>
    <w:rsid w:val="2E836282"/>
    <w:rsid w:val="2EE34096"/>
    <w:rsid w:val="2F326455"/>
    <w:rsid w:val="2F5B7E00"/>
    <w:rsid w:val="2FDF0A2D"/>
    <w:rsid w:val="2FF82E92"/>
    <w:rsid w:val="30061175"/>
    <w:rsid w:val="3011083D"/>
    <w:rsid w:val="301E1896"/>
    <w:rsid w:val="30246215"/>
    <w:rsid w:val="30492CD8"/>
    <w:rsid w:val="30D84D45"/>
    <w:rsid w:val="30FA2175"/>
    <w:rsid w:val="31892C79"/>
    <w:rsid w:val="31B318F2"/>
    <w:rsid w:val="31CC5F6C"/>
    <w:rsid w:val="31FF1407"/>
    <w:rsid w:val="321C7A11"/>
    <w:rsid w:val="32253DF6"/>
    <w:rsid w:val="323A55E8"/>
    <w:rsid w:val="32E25E71"/>
    <w:rsid w:val="332F101D"/>
    <w:rsid w:val="33350E49"/>
    <w:rsid w:val="33566416"/>
    <w:rsid w:val="33F33463"/>
    <w:rsid w:val="33F50DA9"/>
    <w:rsid w:val="34192040"/>
    <w:rsid w:val="34401B62"/>
    <w:rsid w:val="34997A51"/>
    <w:rsid w:val="34DA392E"/>
    <w:rsid w:val="35007DBB"/>
    <w:rsid w:val="35162907"/>
    <w:rsid w:val="354F2292"/>
    <w:rsid w:val="35616BE2"/>
    <w:rsid w:val="35CE51A5"/>
    <w:rsid w:val="35FD6B39"/>
    <w:rsid w:val="36134BE3"/>
    <w:rsid w:val="36675C38"/>
    <w:rsid w:val="369D5015"/>
    <w:rsid w:val="36C932A4"/>
    <w:rsid w:val="36FC39D6"/>
    <w:rsid w:val="37091D30"/>
    <w:rsid w:val="375A1172"/>
    <w:rsid w:val="37AD00E7"/>
    <w:rsid w:val="37C57CD2"/>
    <w:rsid w:val="38BA0102"/>
    <w:rsid w:val="38DF6652"/>
    <w:rsid w:val="392871D4"/>
    <w:rsid w:val="395D7281"/>
    <w:rsid w:val="39713927"/>
    <w:rsid w:val="399476F5"/>
    <w:rsid w:val="39A63320"/>
    <w:rsid w:val="39B648DC"/>
    <w:rsid w:val="39C52968"/>
    <w:rsid w:val="39F6533C"/>
    <w:rsid w:val="3A03576B"/>
    <w:rsid w:val="3A453090"/>
    <w:rsid w:val="3A7C147F"/>
    <w:rsid w:val="3AA673B0"/>
    <w:rsid w:val="3ABB4B79"/>
    <w:rsid w:val="3AC31684"/>
    <w:rsid w:val="3AE11344"/>
    <w:rsid w:val="3B2A532A"/>
    <w:rsid w:val="3B7978E8"/>
    <w:rsid w:val="3B823177"/>
    <w:rsid w:val="3BCF7B4F"/>
    <w:rsid w:val="3C1903E7"/>
    <w:rsid w:val="3C3F7B66"/>
    <w:rsid w:val="3C480132"/>
    <w:rsid w:val="3D0221D4"/>
    <w:rsid w:val="3D3E0C62"/>
    <w:rsid w:val="3D47560E"/>
    <w:rsid w:val="3DA22BC1"/>
    <w:rsid w:val="3DA325B5"/>
    <w:rsid w:val="3DC151CA"/>
    <w:rsid w:val="3EC652A5"/>
    <w:rsid w:val="3F322EE9"/>
    <w:rsid w:val="3F8E67B3"/>
    <w:rsid w:val="400F3158"/>
    <w:rsid w:val="406418D7"/>
    <w:rsid w:val="406B2A6F"/>
    <w:rsid w:val="40C15971"/>
    <w:rsid w:val="41171346"/>
    <w:rsid w:val="411C4DB8"/>
    <w:rsid w:val="41317352"/>
    <w:rsid w:val="41350F3D"/>
    <w:rsid w:val="41622D50"/>
    <w:rsid w:val="416906FA"/>
    <w:rsid w:val="41C773C6"/>
    <w:rsid w:val="41D86F0B"/>
    <w:rsid w:val="42007123"/>
    <w:rsid w:val="423A6EA1"/>
    <w:rsid w:val="42420D35"/>
    <w:rsid w:val="42885AC5"/>
    <w:rsid w:val="42CF145A"/>
    <w:rsid w:val="42E03208"/>
    <w:rsid w:val="43532879"/>
    <w:rsid w:val="435560D5"/>
    <w:rsid w:val="437D3954"/>
    <w:rsid w:val="439A6F8E"/>
    <w:rsid w:val="43D11C94"/>
    <w:rsid w:val="440378DF"/>
    <w:rsid w:val="44BB32B9"/>
    <w:rsid w:val="45023C84"/>
    <w:rsid w:val="45215022"/>
    <w:rsid w:val="454651E5"/>
    <w:rsid w:val="456F4E6D"/>
    <w:rsid w:val="4575281E"/>
    <w:rsid w:val="45B15171"/>
    <w:rsid w:val="45BE3277"/>
    <w:rsid w:val="45BF1621"/>
    <w:rsid w:val="460F3AB0"/>
    <w:rsid w:val="46C577DC"/>
    <w:rsid w:val="46DD61DC"/>
    <w:rsid w:val="46F2203D"/>
    <w:rsid w:val="470E47BC"/>
    <w:rsid w:val="47244CE5"/>
    <w:rsid w:val="47295DC4"/>
    <w:rsid w:val="472C4B7C"/>
    <w:rsid w:val="47825F69"/>
    <w:rsid w:val="479D2F44"/>
    <w:rsid w:val="47DB630D"/>
    <w:rsid w:val="47FF4B26"/>
    <w:rsid w:val="48C666D6"/>
    <w:rsid w:val="49003CC4"/>
    <w:rsid w:val="49023907"/>
    <w:rsid w:val="490654BB"/>
    <w:rsid w:val="490B2160"/>
    <w:rsid w:val="494A3BAA"/>
    <w:rsid w:val="49664742"/>
    <w:rsid w:val="49C63011"/>
    <w:rsid w:val="49FF5CFE"/>
    <w:rsid w:val="4A312F7D"/>
    <w:rsid w:val="4A563240"/>
    <w:rsid w:val="4AA55E0B"/>
    <w:rsid w:val="4ABA4A7E"/>
    <w:rsid w:val="4AED2BD8"/>
    <w:rsid w:val="4B0830BB"/>
    <w:rsid w:val="4B12330E"/>
    <w:rsid w:val="4B3668C7"/>
    <w:rsid w:val="4BA04C68"/>
    <w:rsid w:val="4C116772"/>
    <w:rsid w:val="4C2763A8"/>
    <w:rsid w:val="4CA16B8D"/>
    <w:rsid w:val="4CCB2BCF"/>
    <w:rsid w:val="4CD23C33"/>
    <w:rsid w:val="4D0C4947"/>
    <w:rsid w:val="4D197047"/>
    <w:rsid w:val="4D3F5B74"/>
    <w:rsid w:val="4D4767D3"/>
    <w:rsid w:val="4D6F5232"/>
    <w:rsid w:val="4D89551F"/>
    <w:rsid w:val="4D9672D5"/>
    <w:rsid w:val="4DFA4A7A"/>
    <w:rsid w:val="4DFE54BB"/>
    <w:rsid w:val="4E181FBE"/>
    <w:rsid w:val="4E586CDC"/>
    <w:rsid w:val="4E673278"/>
    <w:rsid w:val="4E8478A9"/>
    <w:rsid w:val="4E9859C1"/>
    <w:rsid w:val="4EA27871"/>
    <w:rsid w:val="4EB93378"/>
    <w:rsid w:val="4ED51A54"/>
    <w:rsid w:val="4EFF6F73"/>
    <w:rsid w:val="4F040C69"/>
    <w:rsid w:val="4F4C44AF"/>
    <w:rsid w:val="4F617F50"/>
    <w:rsid w:val="4F822D4D"/>
    <w:rsid w:val="4F947C84"/>
    <w:rsid w:val="4F9A62CE"/>
    <w:rsid w:val="4FCD3746"/>
    <w:rsid w:val="501A087D"/>
    <w:rsid w:val="50200B52"/>
    <w:rsid w:val="50500730"/>
    <w:rsid w:val="505C77E6"/>
    <w:rsid w:val="50977106"/>
    <w:rsid w:val="50B55741"/>
    <w:rsid w:val="50EC1701"/>
    <w:rsid w:val="513C6F8B"/>
    <w:rsid w:val="514A0CE9"/>
    <w:rsid w:val="5152081D"/>
    <w:rsid w:val="515D0484"/>
    <w:rsid w:val="518F169B"/>
    <w:rsid w:val="519F0A18"/>
    <w:rsid w:val="51A10196"/>
    <w:rsid w:val="51C910BF"/>
    <w:rsid w:val="51CF3CC5"/>
    <w:rsid w:val="52104720"/>
    <w:rsid w:val="5247481C"/>
    <w:rsid w:val="525578D5"/>
    <w:rsid w:val="5277738C"/>
    <w:rsid w:val="530317B2"/>
    <w:rsid w:val="5323754A"/>
    <w:rsid w:val="532E70E7"/>
    <w:rsid w:val="533C1164"/>
    <w:rsid w:val="538076A8"/>
    <w:rsid w:val="538475FA"/>
    <w:rsid w:val="53BC0882"/>
    <w:rsid w:val="53DD1CED"/>
    <w:rsid w:val="542F11EE"/>
    <w:rsid w:val="542F1F1C"/>
    <w:rsid w:val="54561262"/>
    <w:rsid w:val="546A00A2"/>
    <w:rsid w:val="5487623B"/>
    <w:rsid w:val="54A55100"/>
    <w:rsid w:val="54C34D9B"/>
    <w:rsid w:val="54CD3565"/>
    <w:rsid w:val="55033C21"/>
    <w:rsid w:val="552A0DA8"/>
    <w:rsid w:val="5540409D"/>
    <w:rsid w:val="555652E8"/>
    <w:rsid w:val="55734E81"/>
    <w:rsid w:val="56105B66"/>
    <w:rsid w:val="563F7473"/>
    <w:rsid w:val="56A07414"/>
    <w:rsid w:val="56F10E7A"/>
    <w:rsid w:val="57427B47"/>
    <w:rsid w:val="574A3BA3"/>
    <w:rsid w:val="57536438"/>
    <w:rsid w:val="57C65AFF"/>
    <w:rsid w:val="57FB179E"/>
    <w:rsid w:val="583745F0"/>
    <w:rsid w:val="585A03DD"/>
    <w:rsid w:val="58976FC5"/>
    <w:rsid w:val="58B35658"/>
    <w:rsid w:val="58D62915"/>
    <w:rsid w:val="59273C9B"/>
    <w:rsid w:val="598145A4"/>
    <w:rsid w:val="59826E6A"/>
    <w:rsid w:val="599B45B1"/>
    <w:rsid w:val="59B07A2C"/>
    <w:rsid w:val="59F83595"/>
    <w:rsid w:val="5A721781"/>
    <w:rsid w:val="5A803798"/>
    <w:rsid w:val="5A870AEF"/>
    <w:rsid w:val="5AE0654D"/>
    <w:rsid w:val="5AED06D9"/>
    <w:rsid w:val="5AFC1F1E"/>
    <w:rsid w:val="5B4B55E7"/>
    <w:rsid w:val="5B502A72"/>
    <w:rsid w:val="5C0259E2"/>
    <w:rsid w:val="5C1B199D"/>
    <w:rsid w:val="5CBE18DD"/>
    <w:rsid w:val="5D0A32EA"/>
    <w:rsid w:val="5D6E18E7"/>
    <w:rsid w:val="5D8C6D9C"/>
    <w:rsid w:val="5DD7742D"/>
    <w:rsid w:val="5DE56492"/>
    <w:rsid w:val="5E2A7461"/>
    <w:rsid w:val="5E5468E5"/>
    <w:rsid w:val="5E5C6A3E"/>
    <w:rsid w:val="5E6629E3"/>
    <w:rsid w:val="5EE81A51"/>
    <w:rsid w:val="5EFF55C5"/>
    <w:rsid w:val="5F057844"/>
    <w:rsid w:val="5F182C00"/>
    <w:rsid w:val="5F3866D7"/>
    <w:rsid w:val="5F867079"/>
    <w:rsid w:val="5F9D72D4"/>
    <w:rsid w:val="5FBB1B7C"/>
    <w:rsid w:val="5FD73925"/>
    <w:rsid w:val="5FE55880"/>
    <w:rsid w:val="5FE80AD7"/>
    <w:rsid w:val="60562F3F"/>
    <w:rsid w:val="606C4E70"/>
    <w:rsid w:val="60B666DD"/>
    <w:rsid w:val="60CC35D9"/>
    <w:rsid w:val="60E00848"/>
    <w:rsid w:val="60E279FC"/>
    <w:rsid w:val="61034720"/>
    <w:rsid w:val="611B4B20"/>
    <w:rsid w:val="616718A8"/>
    <w:rsid w:val="61A154CC"/>
    <w:rsid w:val="627208AC"/>
    <w:rsid w:val="627A2034"/>
    <w:rsid w:val="629E5504"/>
    <w:rsid w:val="62AF42E5"/>
    <w:rsid w:val="62D42075"/>
    <w:rsid w:val="62FD67B1"/>
    <w:rsid w:val="6380228D"/>
    <w:rsid w:val="6380674A"/>
    <w:rsid w:val="6392563B"/>
    <w:rsid w:val="639B6C59"/>
    <w:rsid w:val="63AB1C2B"/>
    <w:rsid w:val="63AC7BFE"/>
    <w:rsid w:val="63E16F91"/>
    <w:rsid w:val="63E44658"/>
    <w:rsid w:val="63F75B1E"/>
    <w:rsid w:val="64181C92"/>
    <w:rsid w:val="642E316C"/>
    <w:rsid w:val="6455378E"/>
    <w:rsid w:val="645D270A"/>
    <w:rsid w:val="64B65678"/>
    <w:rsid w:val="64BD7DF4"/>
    <w:rsid w:val="64D22E12"/>
    <w:rsid w:val="64DC2CD6"/>
    <w:rsid w:val="64FD6B23"/>
    <w:rsid w:val="650B665A"/>
    <w:rsid w:val="652B1092"/>
    <w:rsid w:val="654D3192"/>
    <w:rsid w:val="65510232"/>
    <w:rsid w:val="65A35BE8"/>
    <w:rsid w:val="65A76DD6"/>
    <w:rsid w:val="65AD744C"/>
    <w:rsid w:val="65D02010"/>
    <w:rsid w:val="65E26F87"/>
    <w:rsid w:val="664C7835"/>
    <w:rsid w:val="66706B9E"/>
    <w:rsid w:val="667452D9"/>
    <w:rsid w:val="66D01EDE"/>
    <w:rsid w:val="66EF5E0C"/>
    <w:rsid w:val="673B7638"/>
    <w:rsid w:val="67756491"/>
    <w:rsid w:val="677F51FE"/>
    <w:rsid w:val="67B55D55"/>
    <w:rsid w:val="67C970ED"/>
    <w:rsid w:val="67E15D6D"/>
    <w:rsid w:val="682B11B1"/>
    <w:rsid w:val="68505CBB"/>
    <w:rsid w:val="68A71CD8"/>
    <w:rsid w:val="68B02A2D"/>
    <w:rsid w:val="68FC75FB"/>
    <w:rsid w:val="69074ECA"/>
    <w:rsid w:val="69150635"/>
    <w:rsid w:val="691B5163"/>
    <w:rsid w:val="69EF5443"/>
    <w:rsid w:val="6A401B2F"/>
    <w:rsid w:val="6A521FD9"/>
    <w:rsid w:val="6AC902C6"/>
    <w:rsid w:val="6BAA2C2A"/>
    <w:rsid w:val="6BBC6F8F"/>
    <w:rsid w:val="6BE927ED"/>
    <w:rsid w:val="6C020180"/>
    <w:rsid w:val="6C6C6320"/>
    <w:rsid w:val="6CA97428"/>
    <w:rsid w:val="6CCF78EA"/>
    <w:rsid w:val="6D39719D"/>
    <w:rsid w:val="6D5A3E7F"/>
    <w:rsid w:val="6D6B37ED"/>
    <w:rsid w:val="6D8E7C97"/>
    <w:rsid w:val="6DBA49E9"/>
    <w:rsid w:val="6DBC3549"/>
    <w:rsid w:val="6E1C4813"/>
    <w:rsid w:val="6E264092"/>
    <w:rsid w:val="6E4438DE"/>
    <w:rsid w:val="6E4C685A"/>
    <w:rsid w:val="6E9D23DC"/>
    <w:rsid w:val="6EA45954"/>
    <w:rsid w:val="6EBC23F6"/>
    <w:rsid w:val="6EC11852"/>
    <w:rsid w:val="6F1047B5"/>
    <w:rsid w:val="6F3E11B7"/>
    <w:rsid w:val="6F3E7B1E"/>
    <w:rsid w:val="6FA64DE1"/>
    <w:rsid w:val="6FD56606"/>
    <w:rsid w:val="6FE92A0A"/>
    <w:rsid w:val="703A1855"/>
    <w:rsid w:val="70524DA4"/>
    <w:rsid w:val="70AC7CA4"/>
    <w:rsid w:val="70D64234"/>
    <w:rsid w:val="710C758F"/>
    <w:rsid w:val="7142250B"/>
    <w:rsid w:val="71577461"/>
    <w:rsid w:val="715D1249"/>
    <w:rsid w:val="717F5E8F"/>
    <w:rsid w:val="71C05E23"/>
    <w:rsid w:val="71C83B59"/>
    <w:rsid w:val="72186B7F"/>
    <w:rsid w:val="721D2FC8"/>
    <w:rsid w:val="722C50D0"/>
    <w:rsid w:val="72816C75"/>
    <w:rsid w:val="72DC0043"/>
    <w:rsid w:val="73074B34"/>
    <w:rsid w:val="73376B15"/>
    <w:rsid w:val="73673FC1"/>
    <w:rsid w:val="737C2840"/>
    <w:rsid w:val="73B47A12"/>
    <w:rsid w:val="73D77D13"/>
    <w:rsid w:val="73EB6030"/>
    <w:rsid w:val="746F3ACE"/>
    <w:rsid w:val="74862396"/>
    <w:rsid w:val="748E55FD"/>
    <w:rsid w:val="74975D76"/>
    <w:rsid w:val="74B636C7"/>
    <w:rsid w:val="74CD4349"/>
    <w:rsid w:val="75072BA5"/>
    <w:rsid w:val="751D1440"/>
    <w:rsid w:val="755E7B34"/>
    <w:rsid w:val="756C2D03"/>
    <w:rsid w:val="758A1B93"/>
    <w:rsid w:val="75985517"/>
    <w:rsid w:val="75A4674D"/>
    <w:rsid w:val="75CD0F23"/>
    <w:rsid w:val="75E45162"/>
    <w:rsid w:val="7607139B"/>
    <w:rsid w:val="76267ACC"/>
    <w:rsid w:val="76513D02"/>
    <w:rsid w:val="76BC740B"/>
    <w:rsid w:val="76C10A85"/>
    <w:rsid w:val="76C465E0"/>
    <w:rsid w:val="76EA787C"/>
    <w:rsid w:val="77210AD9"/>
    <w:rsid w:val="77A572A6"/>
    <w:rsid w:val="77C15057"/>
    <w:rsid w:val="781857E8"/>
    <w:rsid w:val="78573469"/>
    <w:rsid w:val="7889261E"/>
    <w:rsid w:val="789A1325"/>
    <w:rsid w:val="78C11903"/>
    <w:rsid w:val="78D3063E"/>
    <w:rsid w:val="78DA4E1F"/>
    <w:rsid w:val="78ED4334"/>
    <w:rsid w:val="79062CB3"/>
    <w:rsid w:val="792460D5"/>
    <w:rsid w:val="7956473D"/>
    <w:rsid w:val="797D28BF"/>
    <w:rsid w:val="79923D17"/>
    <w:rsid w:val="79B30850"/>
    <w:rsid w:val="79F41970"/>
    <w:rsid w:val="7A094B89"/>
    <w:rsid w:val="7A5432B6"/>
    <w:rsid w:val="7A5F50C7"/>
    <w:rsid w:val="7A7214C6"/>
    <w:rsid w:val="7AE65D07"/>
    <w:rsid w:val="7AF83FEF"/>
    <w:rsid w:val="7B6F54D4"/>
    <w:rsid w:val="7B9715B9"/>
    <w:rsid w:val="7BFC0726"/>
    <w:rsid w:val="7BFE3086"/>
    <w:rsid w:val="7C007DF3"/>
    <w:rsid w:val="7C045FF3"/>
    <w:rsid w:val="7C2322D6"/>
    <w:rsid w:val="7C282F61"/>
    <w:rsid w:val="7C2B2E86"/>
    <w:rsid w:val="7C8D5CE8"/>
    <w:rsid w:val="7CCE75ED"/>
    <w:rsid w:val="7CDB109A"/>
    <w:rsid w:val="7D1569D5"/>
    <w:rsid w:val="7D5A6C6E"/>
    <w:rsid w:val="7D7A12A0"/>
    <w:rsid w:val="7DAA2927"/>
    <w:rsid w:val="7DB4042B"/>
    <w:rsid w:val="7DD538CD"/>
    <w:rsid w:val="7DDE2248"/>
    <w:rsid w:val="7E245BC5"/>
    <w:rsid w:val="7E611D67"/>
    <w:rsid w:val="7ED672F2"/>
    <w:rsid w:val="7ED81F06"/>
    <w:rsid w:val="7EF922A2"/>
    <w:rsid w:val="7F540156"/>
    <w:rsid w:val="7F87267C"/>
    <w:rsid w:val="7F961B25"/>
    <w:rsid w:val="7FF3403B"/>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cs="Times New Roman" w:asciiTheme="majorHAnsi" w:hAnsiTheme="majorHAnsi" w:eastAsiaTheme="majorEastAsia"/>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6">
    <w:name w:val="Document Map"/>
    <w:basedOn w:val="1"/>
    <w:link w:val="27"/>
    <w:unhideWhenUsed/>
    <w:qFormat/>
    <w:uiPriority w:val="99"/>
    <w:rPr>
      <w:rFonts w:ascii="Helvetica" w:hAnsi="Helvetica"/>
    </w:rPr>
  </w:style>
  <w:style w:type="paragraph" w:styleId="7">
    <w:name w:val="annotation text"/>
    <w:basedOn w:val="1"/>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Balloon Text"/>
    <w:basedOn w:val="1"/>
    <w:link w:val="28"/>
    <w:unhideWhenUsed/>
    <w:qFormat/>
    <w:uiPriority w:val="99"/>
    <w:rPr>
      <w:sz w:val="18"/>
      <w:szCs w:val="18"/>
    </w:rPr>
  </w:style>
  <w:style w:type="paragraph" w:styleId="10">
    <w:name w:val="footer"/>
    <w:basedOn w:val="1"/>
    <w:link w:val="23"/>
    <w:unhideWhenUsed/>
    <w:qFormat/>
    <w:uiPriority w:val="0"/>
    <w:pPr>
      <w:tabs>
        <w:tab w:val="center" w:pos="4153"/>
        <w:tab w:val="right" w:pos="8306"/>
      </w:tabs>
      <w:snapToGrid w:val="0"/>
      <w:jc w:val="left"/>
    </w:pPr>
    <w:rPr>
      <w:sz w:val="18"/>
      <w:szCs w:val="18"/>
    </w:rPr>
  </w:style>
  <w:style w:type="paragraph" w:styleId="11">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 w:type="character" w:styleId="16">
    <w:name w:val="Strong"/>
    <w:basedOn w:val="15"/>
    <w:qFormat/>
    <w:uiPriority w:val="22"/>
    <w:rPr>
      <w:b/>
      <w:bCs/>
    </w:rPr>
  </w:style>
  <w:style w:type="character" w:styleId="17">
    <w:name w:val="FollowedHyperlink"/>
    <w:basedOn w:val="15"/>
    <w:unhideWhenUsed/>
    <w:qFormat/>
    <w:uiPriority w:val="99"/>
    <w:rPr>
      <w:color w:val="680000" w:themeColor="followedHyperlink"/>
      <w:u w:val="single"/>
    </w:rPr>
  </w:style>
  <w:style w:type="character" w:styleId="18">
    <w:name w:val="Hyperlink"/>
    <w:basedOn w:val="15"/>
    <w:unhideWhenUsed/>
    <w:qFormat/>
    <w:uiPriority w:val="99"/>
    <w:rPr>
      <w:color w:val="168BBA" w:themeColor="hyperlink"/>
      <w:u w:val="single"/>
    </w:rPr>
  </w:style>
  <w:style w:type="character" w:customStyle="1" w:styleId="20">
    <w:name w:val="标题 2 Char"/>
    <w:basedOn w:val="15"/>
    <w:link w:val="3"/>
    <w:qFormat/>
    <w:uiPriority w:val="9"/>
    <w:rPr>
      <w:rFonts w:cs="Times New Roman" w:asciiTheme="majorHAnsi" w:hAnsiTheme="majorHAnsi" w:eastAsiaTheme="majorEastAsia"/>
      <w:b/>
      <w:bCs/>
      <w:sz w:val="32"/>
      <w:szCs w:val="32"/>
    </w:rPr>
  </w:style>
  <w:style w:type="paragraph" w:customStyle="1" w:styleId="21">
    <w:name w:val="List Paragraph"/>
    <w:basedOn w:val="1"/>
    <w:qFormat/>
    <w:uiPriority w:val="34"/>
    <w:pPr>
      <w:ind w:firstLine="420" w:firstLineChars="200"/>
    </w:pPr>
    <w:rPr>
      <w:rFonts w:cs="Times New Roman"/>
      <w:sz w:val="21"/>
      <w:szCs w:val="22"/>
    </w:rPr>
  </w:style>
  <w:style w:type="character" w:customStyle="1" w:styleId="22">
    <w:name w:val="页眉 Char"/>
    <w:basedOn w:val="15"/>
    <w:link w:val="11"/>
    <w:qFormat/>
    <w:uiPriority w:val="99"/>
    <w:rPr>
      <w:sz w:val="18"/>
      <w:szCs w:val="18"/>
    </w:rPr>
  </w:style>
  <w:style w:type="character" w:customStyle="1" w:styleId="23">
    <w:name w:val="页脚 Char"/>
    <w:basedOn w:val="15"/>
    <w:link w:val="10"/>
    <w:qFormat/>
    <w:uiPriority w:val="99"/>
    <w:rPr>
      <w:sz w:val="18"/>
      <w:szCs w:val="18"/>
    </w:rPr>
  </w:style>
  <w:style w:type="character" w:customStyle="1" w:styleId="24">
    <w:name w:val="apple-converted-space"/>
    <w:basedOn w:val="15"/>
    <w:qFormat/>
    <w:uiPriority w:val="0"/>
  </w:style>
  <w:style w:type="paragraph" w:customStyle="1" w:styleId="25">
    <w:name w:val="样式4"/>
    <w:basedOn w:val="2"/>
    <w:qFormat/>
    <w:uiPriority w:val="0"/>
    <w:pPr>
      <w:numPr>
        <w:ilvl w:val="0"/>
        <w:numId w:val="1"/>
      </w:numPr>
      <w:ind w:left="600" w:hanging="600"/>
      <w:jc w:val="center"/>
    </w:pPr>
    <w:rPr>
      <w:rFonts w:ascii="隶书" w:eastAsia="隶书"/>
    </w:rPr>
  </w:style>
  <w:style w:type="character" w:customStyle="1" w:styleId="26">
    <w:name w:val="标题 1 Char"/>
    <w:basedOn w:val="15"/>
    <w:link w:val="2"/>
    <w:qFormat/>
    <w:uiPriority w:val="9"/>
    <w:rPr>
      <w:b/>
      <w:bCs/>
      <w:kern w:val="44"/>
      <w:sz w:val="44"/>
      <w:szCs w:val="44"/>
    </w:rPr>
  </w:style>
  <w:style w:type="character" w:customStyle="1" w:styleId="27">
    <w:name w:val="文档结构图 Char"/>
    <w:basedOn w:val="15"/>
    <w:link w:val="6"/>
    <w:semiHidden/>
    <w:qFormat/>
    <w:uiPriority w:val="99"/>
    <w:rPr>
      <w:rFonts w:ascii="Helvetica" w:hAnsi="Helvetica"/>
    </w:rPr>
  </w:style>
  <w:style w:type="character" w:customStyle="1" w:styleId="28">
    <w:name w:val="批注框文本 Char"/>
    <w:basedOn w:val="15"/>
    <w:link w:val="9"/>
    <w:semiHidden/>
    <w:qFormat/>
    <w:uiPriority w:val="99"/>
    <w:rPr>
      <w:sz w:val="18"/>
      <w:szCs w:val="18"/>
    </w:rPr>
  </w:style>
  <w:style w:type="character" w:customStyle="1" w:styleId="29">
    <w:name w:val="标题 3 Char"/>
    <w:basedOn w:val="15"/>
    <w:link w:val="4"/>
    <w:qFormat/>
    <w:uiPriority w:val="9"/>
    <w:rPr>
      <w:b/>
      <w:bCs/>
      <w:sz w:val="32"/>
      <w:szCs w:val="32"/>
    </w:rPr>
  </w:style>
  <w:style w:type="paragraph" w:customStyle="1" w:styleId="3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B38100" w:themeColor="accent1" w:themeShade="BF"/>
      <w:kern w:val="0"/>
      <w:sz w:val="28"/>
      <w:szCs w:val="28"/>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2.jpeg"/><Relationship Id="rId53" Type="http://schemas.openxmlformats.org/officeDocument/2006/relationships/image" Target="media/image51.jpeg"/><Relationship Id="rId52" Type="http://schemas.openxmlformats.org/officeDocument/2006/relationships/image" Target="media/image50.jpe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theme" Target="theme/theme1.xml"/><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footer" Target="footer1.xml"/><Relationship Id="rId39" Type="http://schemas.openxmlformats.org/officeDocument/2006/relationships/image" Target="media/image37.jpe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模块">
  <a:themeElements>
    <a:clrScheme name="模块">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模块">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3E47C-8042-4ADD-A668-C533AB98670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1956</Words>
  <Characters>11155</Characters>
  <Lines>92</Lines>
  <Paragraphs>26</Paragraphs>
  <ScaleCrop>false</ScaleCrop>
  <LinksUpToDate>false</LinksUpToDate>
  <CharactersWithSpaces>13085</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2017-08-29T09:30:00Z</dcterms:created>
  <dc:creator>Microsoft Office 用户</dc:creator>
  <cp:lastModifiedBy>ChenWei</cp:lastModifiedBy>
  <dcterms:modified xsi:type="dcterms:W3CDTF">2019-03-11T07:26:06Z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